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7B07" w:rsidRPr="0009589E" w:rsidRDefault="005E7B07" w:rsidP="00B92CA4">
      <w:pPr>
        <w:spacing w:line="276" w:lineRule="auto"/>
        <w:rPr>
          <w:b/>
          <w:sz w:val="28"/>
          <w:szCs w:val="28"/>
        </w:rPr>
      </w:pPr>
      <w:bookmarkStart w:id="0" w:name="_GoBack"/>
      <w:bookmarkEnd w:id="0"/>
    </w:p>
    <w:p w:rsidR="005E7B07" w:rsidRDefault="005E7B07" w:rsidP="005E7B07">
      <w:pPr>
        <w:spacing w:line="276" w:lineRule="auto"/>
        <w:jc w:val="center"/>
        <w:rPr>
          <w:b/>
          <w:sz w:val="28"/>
          <w:szCs w:val="28"/>
          <w:lang w:val="sr-Cyrl-CS"/>
        </w:rPr>
      </w:pPr>
    </w:p>
    <w:p w:rsidR="005E7B07" w:rsidRDefault="005E7B07" w:rsidP="005E7B07">
      <w:pPr>
        <w:spacing w:line="276" w:lineRule="auto"/>
        <w:jc w:val="center"/>
        <w:rPr>
          <w:b/>
          <w:sz w:val="28"/>
          <w:szCs w:val="28"/>
          <w:lang w:val="sr-Cyrl-CS"/>
        </w:rPr>
      </w:pPr>
    </w:p>
    <w:p w:rsidR="005E7B07" w:rsidRPr="009162F8" w:rsidRDefault="005E7B07" w:rsidP="005E7B07">
      <w:pPr>
        <w:spacing w:line="276" w:lineRule="auto"/>
        <w:jc w:val="center"/>
        <w:rPr>
          <w:b/>
          <w:sz w:val="28"/>
          <w:szCs w:val="28"/>
          <w:lang w:val="sr-Cyrl-CS"/>
        </w:rPr>
      </w:pPr>
      <w:r w:rsidRPr="009162F8">
        <w:rPr>
          <w:b/>
          <w:sz w:val="28"/>
          <w:szCs w:val="28"/>
          <w:lang w:val="sr-Cyrl-CS"/>
        </w:rPr>
        <w:t>Sadržina za</w:t>
      </w:r>
      <w:r w:rsidRPr="009162F8">
        <w:rPr>
          <w:b/>
          <w:sz w:val="28"/>
          <w:szCs w:val="28"/>
          <w:lang w:val="hr-HR"/>
        </w:rPr>
        <w:t>htev</w:t>
      </w:r>
      <w:r w:rsidRPr="009162F8">
        <w:rPr>
          <w:b/>
          <w:sz w:val="28"/>
          <w:szCs w:val="28"/>
          <w:lang w:val="sr-Cyrl-CS"/>
        </w:rPr>
        <w:t>a</w:t>
      </w:r>
      <w:r w:rsidRPr="009162F8">
        <w:rPr>
          <w:b/>
          <w:sz w:val="28"/>
          <w:szCs w:val="28"/>
          <w:lang w:val="hr-HR"/>
        </w:rPr>
        <w:t xml:space="preserve"> za odlučivanje o potrebi izrade</w:t>
      </w:r>
    </w:p>
    <w:p w:rsidR="00FC3C79" w:rsidRPr="00FC3C79" w:rsidRDefault="005E7B07" w:rsidP="00FC3C79">
      <w:pPr>
        <w:spacing w:line="276" w:lineRule="auto"/>
        <w:jc w:val="center"/>
        <w:rPr>
          <w:b/>
          <w:sz w:val="28"/>
          <w:szCs w:val="28"/>
          <w:lang w:val="sr-Latn-RS"/>
        </w:rPr>
      </w:pPr>
      <w:r w:rsidRPr="009162F8">
        <w:rPr>
          <w:b/>
          <w:sz w:val="28"/>
          <w:szCs w:val="28"/>
          <w:lang w:val="hr-HR"/>
        </w:rPr>
        <w:t xml:space="preserve">studije </w:t>
      </w:r>
      <w:r w:rsidRPr="00400010">
        <w:rPr>
          <w:b/>
          <w:sz w:val="28"/>
          <w:szCs w:val="28"/>
          <w:lang w:val="hr-HR"/>
        </w:rPr>
        <w:t xml:space="preserve">procene </w:t>
      </w:r>
      <w:r w:rsidRPr="009162F8">
        <w:rPr>
          <w:b/>
          <w:sz w:val="28"/>
          <w:szCs w:val="28"/>
          <w:lang w:val="hr-HR"/>
        </w:rPr>
        <w:t>uticaja</w:t>
      </w:r>
      <w:r w:rsidRPr="00400010">
        <w:rPr>
          <w:b/>
          <w:sz w:val="28"/>
          <w:szCs w:val="28"/>
          <w:lang w:val="hr-HR"/>
        </w:rPr>
        <w:t xml:space="preserve"> </w:t>
      </w:r>
      <w:r w:rsidR="00FC3C79" w:rsidRPr="009162F8">
        <w:rPr>
          <w:b/>
          <w:sz w:val="28"/>
          <w:szCs w:val="28"/>
          <w:lang w:val="sr-Cyrl-CS"/>
        </w:rPr>
        <w:t>na životnu sredinu</w:t>
      </w:r>
      <w:r w:rsidR="00FC3C79">
        <w:rPr>
          <w:b/>
          <w:sz w:val="28"/>
          <w:szCs w:val="28"/>
          <w:lang w:val="sr-Latn-RS"/>
        </w:rPr>
        <w:t xml:space="preserve"> mobilnog postrojenja za</w:t>
      </w:r>
    </w:p>
    <w:p w:rsidR="003F430D" w:rsidRDefault="005E7B07" w:rsidP="005E7B07">
      <w:pPr>
        <w:spacing w:line="276" w:lineRule="auto"/>
        <w:jc w:val="center"/>
        <w:rPr>
          <w:b/>
          <w:sz w:val="28"/>
          <w:szCs w:val="28"/>
          <w:lang w:val="sr-Latn-CS"/>
        </w:rPr>
      </w:pPr>
      <w:r>
        <w:rPr>
          <w:b/>
          <w:sz w:val="28"/>
          <w:szCs w:val="28"/>
          <w:lang w:val="sr-Latn-CS"/>
        </w:rPr>
        <w:t xml:space="preserve">tretman neopasnog </w:t>
      </w:r>
      <w:r w:rsidR="00FC3C79">
        <w:rPr>
          <w:b/>
          <w:sz w:val="28"/>
          <w:szCs w:val="28"/>
          <w:lang w:val="sr-Latn-CS"/>
        </w:rPr>
        <w:t xml:space="preserve">građevinskog </w:t>
      </w:r>
      <w:r>
        <w:rPr>
          <w:b/>
          <w:sz w:val="28"/>
          <w:szCs w:val="28"/>
          <w:lang w:val="sr-Latn-CS"/>
        </w:rPr>
        <w:t>otpada</w:t>
      </w:r>
      <w:r w:rsidR="00FC3C79">
        <w:rPr>
          <w:b/>
          <w:sz w:val="28"/>
          <w:szCs w:val="28"/>
          <w:lang w:val="sr-Latn-CS"/>
        </w:rPr>
        <w:t xml:space="preserve"> </w:t>
      </w:r>
    </w:p>
    <w:p w:rsidR="000E5412" w:rsidRDefault="000E5412"/>
    <w:p w:rsidR="005E7B07" w:rsidRDefault="005E7B07"/>
    <w:p w:rsidR="001D5E3F" w:rsidRDefault="001D5E3F"/>
    <w:p w:rsidR="003F430D" w:rsidRDefault="003F430D"/>
    <w:p w:rsidR="003F430D" w:rsidRDefault="003F430D"/>
    <w:p w:rsidR="005E7B07" w:rsidRDefault="005E7B07"/>
    <w:tbl>
      <w:tblPr>
        <w:tblW w:w="937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3798"/>
        <w:gridCol w:w="5580"/>
      </w:tblGrid>
      <w:tr w:rsidR="005E7B07" w:rsidRPr="00B170E7" w:rsidTr="005474AB">
        <w:trPr>
          <w:trHeight w:val="1052"/>
        </w:trPr>
        <w:tc>
          <w:tcPr>
            <w:tcW w:w="3798" w:type="dxa"/>
            <w:shd w:val="clear" w:color="auto" w:fill="auto"/>
            <w:vAlign w:val="center"/>
          </w:tcPr>
          <w:p w:rsidR="005E7B07" w:rsidRPr="00D37F96" w:rsidRDefault="005E7B07" w:rsidP="005474AB">
            <w:pPr>
              <w:rPr>
                <w:sz w:val="28"/>
                <w:szCs w:val="28"/>
              </w:rPr>
            </w:pPr>
            <w:r>
              <w:rPr>
                <w:sz w:val="28"/>
                <w:szCs w:val="28"/>
              </w:rPr>
              <w:t>OBJEKAT</w:t>
            </w:r>
            <w:r w:rsidRPr="00D37F96">
              <w:rPr>
                <w:sz w:val="28"/>
                <w:szCs w:val="28"/>
              </w:rPr>
              <w:t>:</w:t>
            </w:r>
          </w:p>
        </w:tc>
        <w:tc>
          <w:tcPr>
            <w:tcW w:w="5580" w:type="dxa"/>
            <w:shd w:val="clear" w:color="auto" w:fill="auto"/>
            <w:vAlign w:val="center"/>
          </w:tcPr>
          <w:p w:rsidR="005E7B07" w:rsidRPr="00D37F96" w:rsidRDefault="005E7B07" w:rsidP="005474AB">
            <w:pPr>
              <w:rPr>
                <w:sz w:val="28"/>
                <w:szCs w:val="28"/>
              </w:rPr>
            </w:pPr>
            <w:r>
              <w:rPr>
                <w:sz w:val="28"/>
                <w:szCs w:val="28"/>
              </w:rPr>
              <w:t>MOBILNO POSTROJENJE ZA TRETMAN</w:t>
            </w:r>
            <w:r w:rsidRPr="00D37F96">
              <w:rPr>
                <w:sz w:val="28"/>
                <w:szCs w:val="28"/>
              </w:rPr>
              <w:t xml:space="preserve"> </w:t>
            </w:r>
            <w:r w:rsidR="002C6C58">
              <w:rPr>
                <w:sz w:val="28"/>
                <w:szCs w:val="28"/>
              </w:rPr>
              <w:t xml:space="preserve"> NEOPASNOG</w:t>
            </w:r>
            <w:r>
              <w:rPr>
                <w:sz w:val="28"/>
                <w:szCs w:val="28"/>
              </w:rPr>
              <w:t xml:space="preserve"> OTPADA</w:t>
            </w:r>
          </w:p>
        </w:tc>
      </w:tr>
      <w:tr w:rsidR="005E7B07" w:rsidRPr="0009466E" w:rsidTr="005474AB">
        <w:trPr>
          <w:trHeight w:val="1385"/>
        </w:trPr>
        <w:tc>
          <w:tcPr>
            <w:tcW w:w="3798" w:type="dxa"/>
            <w:shd w:val="clear" w:color="auto" w:fill="auto"/>
            <w:vAlign w:val="center"/>
          </w:tcPr>
          <w:p w:rsidR="005E7B07" w:rsidRPr="00D37F96" w:rsidRDefault="005E7B07" w:rsidP="005474AB">
            <w:pPr>
              <w:rPr>
                <w:sz w:val="28"/>
                <w:szCs w:val="28"/>
              </w:rPr>
            </w:pPr>
            <w:r>
              <w:rPr>
                <w:sz w:val="28"/>
                <w:szCs w:val="28"/>
              </w:rPr>
              <w:t>NOSILAC</w:t>
            </w:r>
            <w:r w:rsidRPr="00D37F96">
              <w:rPr>
                <w:sz w:val="28"/>
                <w:szCs w:val="28"/>
              </w:rPr>
              <w:t xml:space="preserve"> </w:t>
            </w:r>
            <w:r>
              <w:rPr>
                <w:sz w:val="28"/>
                <w:szCs w:val="28"/>
              </w:rPr>
              <w:t>PROJEKTA</w:t>
            </w:r>
            <w:r w:rsidRPr="00D37F96">
              <w:rPr>
                <w:sz w:val="28"/>
                <w:szCs w:val="28"/>
              </w:rPr>
              <w:t>:</w:t>
            </w:r>
          </w:p>
        </w:tc>
        <w:tc>
          <w:tcPr>
            <w:tcW w:w="5580" w:type="dxa"/>
            <w:shd w:val="clear" w:color="auto" w:fill="auto"/>
            <w:vAlign w:val="center"/>
          </w:tcPr>
          <w:p w:rsidR="00EB0F7E" w:rsidRDefault="00833B7B" w:rsidP="005E7B07">
            <w:pPr>
              <w:spacing w:line="276" w:lineRule="auto"/>
              <w:rPr>
                <w:sz w:val="28"/>
                <w:szCs w:val="28"/>
              </w:rPr>
            </w:pPr>
            <w:r w:rsidRPr="00833B7B">
              <w:rPr>
                <w:sz w:val="28"/>
                <w:szCs w:val="28"/>
              </w:rPr>
              <w:t>GRAĐEVINSKO PREDUZEĆE GEMAX DOO BEOGRAD-ZEMUN</w:t>
            </w:r>
          </w:p>
          <w:p w:rsidR="005E7B07" w:rsidRPr="00D37F96" w:rsidRDefault="007D115D" w:rsidP="007D115D">
            <w:pPr>
              <w:spacing w:line="276" w:lineRule="auto"/>
              <w:rPr>
                <w:sz w:val="28"/>
                <w:szCs w:val="28"/>
              </w:rPr>
            </w:pPr>
            <w:r>
              <w:rPr>
                <w:sz w:val="28"/>
                <w:szCs w:val="28"/>
              </w:rPr>
              <w:t>Batajnički  drum</w:t>
            </w:r>
            <w:r w:rsidR="00EB0F7E">
              <w:rPr>
                <w:sz w:val="28"/>
                <w:szCs w:val="28"/>
                <w:lang w:val="sr-Latn-RS"/>
              </w:rPr>
              <w:t xml:space="preserve"> bb</w:t>
            </w:r>
            <w:r w:rsidR="005E7B07">
              <w:rPr>
                <w:sz w:val="28"/>
                <w:szCs w:val="28"/>
              </w:rPr>
              <w:t>,</w:t>
            </w:r>
            <w:r w:rsidR="00372493">
              <w:rPr>
                <w:sz w:val="28"/>
                <w:szCs w:val="28"/>
              </w:rPr>
              <w:t xml:space="preserve"> </w:t>
            </w:r>
            <w:r>
              <w:rPr>
                <w:sz w:val="28"/>
                <w:szCs w:val="28"/>
              </w:rPr>
              <w:t>Beograd-Zemun</w:t>
            </w:r>
          </w:p>
        </w:tc>
      </w:tr>
      <w:tr w:rsidR="005E7B07" w:rsidRPr="008A206A" w:rsidTr="005474AB">
        <w:trPr>
          <w:trHeight w:val="1052"/>
        </w:trPr>
        <w:tc>
          <w:tcPr>
            <w:tcW w:w="3798" w:type="dxa"/>
            <w:shd w:val="clear" w:color="auto" w:fill="auto"/>
            <w:vAlign w:val="center"/>
          </w:tcPr>
          <w:p w:rsidR="005E7B07" w:rsidRPr="00D37F96" w:rsidRDefault="005E7B07" w:rsidP="005474AB">
            <w:pPr>
              <w:rPr>
                <w:sz w:val="28"/>
                <w:szCs w:val="28"/>
              </w:rPr>
            </w:pPr>
            <w:r>
              <w:rPr>
                <w:sz w:val="28"/>
                <w:szCs w:val="28"/>
              </w:rPr>
              <w:t>DIREKTOR</w:t>
            </w:r>
            <w:r w:rsidRPr="00D37F96">
              <w:rPr>
                <w:sz w:val="28"/>
                <w:szCs w:val="28"/>
              </w:rPr>
              <w:t>:</w:t>
            </w:r>
          </w:p>
        </w:tc>
        <w:tc>
          <w:tcPr>
            <w:tcW w:w="5580" w:type="dxa"/>
            <w:shd w:val="clear" w:color="auto" w:fill="auto"/>
            <w:vAlign w:val="center"/>
          </w:tcPr>
          <w:p w:rsidR="005E7B07" w:rsidRPr="00B170E7" w:rsidRDefault="007D115D" w:rsidP="005474AB">
            <w:pPr>
              <w:spacing w:line="276" w:lineRule="auto"/>
              <w:rPr>
                <w:sz w:val="28"/>
                <w:szCs w:val="28"/>
                <w:lang w:val="sr-Latn-CS"/>
              </w:rPr>
            </w:pPr>
            <w:r>
              <w:rPr>
                <w:sz w:val="28"/>
                <w:szCs w:val="28"/>
              </w:rPr>
              <w:t>Bojan Vagić</w:t>
            </w:r>
          </w:p>
        </w:tc>
      </w:tr>
    </w:tbl>
    <w:p w:rsidR="001D5E3F" w:rsidRDefault="001D5E3F"/>
    <w:p w:rsidR="00973163" w:rsidRDefault="00973163" w:rsidP="00973163">
      <w:pPr>
        <w:jc w:val="center"/>
        <w:rPr>
          <w:b/>
        </w:rPr>
      </w:pPr>
    </w:p>
    <w:p w:rsidR="00973163" w:rsidRDefault="00973163" w:rsidP="00973163">
      <w:pPr>
        <w:jc w:val="center"/>
        <w:rPr>
          <w:b/>
        </w:rPr>
      </w:pPr>
    </w:p>
    <w:p w:rsidR="00973163" w:rsidRDefault="00973163" w:rsidP="00973163">
      <w:pPr>
        <w:jc w:val="center"/>
        <w:rPr>
          <w:b/>
        </w:rPr>
      </w:pPr>
    </w:p>
    <w:p w:rsidR="00B92CA4" w:rsidRDefault="00B92CA4" w:rsidP="00973163">
      <w:pPr>
        <w:jc w:val="center"/>
        <w:rPr>
          <w:b/>
        </w:rPr>
        <w:sectPr w:rsidR="00B92CA4">
          <w:pgSz w:w="12240" w:h="15840"/>
          <w:pgMar w:top="1440" w:right="1440" w:bottom="1440" w:left="1440" w:header="708" w:footer="708" w:gutter="0"/>
          <w:cols w:space="708"/>
          <w:docGrid w:linePitch="360"/>
        </w:sectPr>
      </w:pPr>
    </w:p>
    <w:p w:rsidR="00973163" w:rsidRDefault="00973163" w:rsidP="00973163">
      <w:pPr>
        <w:jc w:val="center"/>
        <w:rPr>
          <w:b/>
        </w:rPr>
      </w:pPr>
    </w:p>
    <w:p w:rsidR="00973163" w:rsidRDefault="00973163" w:rsidP="00973163">
      <w:pPr>
        <w:jc w:val="center"/>
        <w:rPr>
          <w:b/>
        </w:rPr>
      </w:pPr>
      <w:r w:rsidRPr="00973163">
        <w:rPr>
          <w:b/>
        </w:rPr>
        <w:t>SADR</w:t>
      </w:r>
      <w:r w:rsidRPr="00973163">
        <w:rPr>
          <w:b/>
          <w:lang w:val="sr-Latn-RS"/>
        </w:rPr>
        <w:t>Ž</w:t>
      </w:r>
      <w:r w:rsidRPr="00973163">
        <w:rPr>
          <w:b/>
        </w:rPr>
        <w:t>AJ</w:t>
      </w:r>
    </w:p>
    <w:p w:rsidR="00973163" w:rsidRDefault="00973163" w:rsidP="00973163">
      <w:pPr>
        <w:jc w:val="center"/>
        <w:rPr>
          <w:b/>
        </w:rPr>
      </w:pPr>
    </w:p>
    <w:p w:rsidR="00973163" w:rsidRDefault="00973163" w:rsidP="00973163">
      <w:pPr>
        <w:jc w:val="center"/>
        <w:rPr>
          <w:b/>
        </w:rPr>
      </w:pPr>
    </w:p>
    <w:p w:rsidR="00973163" w:rsidRDefault="00973163" w:rsidP="00973163">
      <w:pPr>
        <w:jc w:val="center"/>
        <w:rPr>
          <w:b/>
        </w:rPr>
      </w:pPr>
    </w:p>
    <w:p w:rsidR="00973163" w:rsidRDefault="00973163" w:rsidP="00973163">
      <w:pPr>
        <w:jc w:val="center"/>
        <w:rPr>
          <w:b/>
        </w:rPr>
      </w:pPr>
    </w:p>
    <w:p w:rsidR="00973163" w:rsidRDefault="00973163" w:rsidP="00973163">
      <w:pPr>
        <w:jc w:val="center"/>
        <w:rPr>
          <w:b/>
        </w:rPr>
      </w:pPr>
    </w:p>
    <w:p w:rsidR="00C6722F" w:rsidRDefault="00973163">
      <w:pPr>
        <w:pStyle w:val="TOC1"/>
        <w:rPr>
          <w:rFonts w:asciiTheme="minorHAnsi" w:eastAsiaTheme="minorEastAsia" w:hAnsiTheme="minorHAnsi"/>
          <w:sz w:val="22"/>
        </w:rPr>
      </w:pPr>
      <w:r>
        <w:fldChar w:fldCharType="begin"/>
      </w:r>
      <w:r>
        <w:instrText xml:space="preserve"> TOC \o "1-2" \h \z \u </w:instrText>
      </w:r>
      <w:r>
        <w:fldChar w:fldCharType="separate"/>
      </w:r>
      <w:hyperlink w:anchor="_Toc517847300" w:history="1">
        <w:r w:rsidR="00C6722F" w:rsidRPr="000D2323">
          <w:rPr>
            <w:rStyle w:val="Hyperlink"/>
            <w:lang w:val="hr-HR"/>
          </w:rPr>
          <w:t xml:space="preserve">PRILOG </w:t>
        </w:r>
        <w:r w:rsidR="00C6722F" w:rsidRPr="000D2323">
          <w:rPr>
            <w:rStyle w:val="Hyperlink"/>
            <w:lang w:val="sr-Cyrl-CS"/>
          </w:rPr>
          <w:t>1.</w:t>
        </w:r>
        <w:r w:rsidR="00C6722F">
          <w:rPr>
            <w:webHidden/>
          </w:rPr>
          <w:tab/>
        </w:r>
        <w:r w:rsidR="00C6722F">
          <w:rPr>
            <w:webHidden/>
          </w:rPr>
          <w:fldChar w:fldCharType="begin"/>
        </w:r>
        <w:r w:rsidR="00C6722F">
          <w:rPr>
            <w:webHidden/>
          </w:rPr>
          <w:instrText xml:space="preserve"> PAGEREF _Toc517847300 \h </w:instrText>
        </w:r>
        <w:r w:rsidR="00C6722F">
          <w:rPr>
            <w:webHidden/>
          </w:rPr>
        </w:r>
        <w:r w:rsidR="00C6722F">
          <w:rPr>
            <w:webHidden/>
          </w:rPr>
          <w:fldChar w:fldCharType="separate"/>
        </w:r>
        <w:r w:rsidR="00E7508B">
          <w:rPr>
            <w:webHidden/>
          </w:rPr>
          <w:t>1</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01" w:history="1">
        <w:r w:rsidR="00C6722F" w:rsidRPr="000D2323">
          <w:rPr>
            <w:rStyle w:val="Hyperlink"/>
            <w:lang w:val="sr-Cyrl-CS"/>
          </w:rPr>
          <w:t>Sadržina za</w:t>
        </w:r>
        <w:r w:rsidR="00C6722F" w:rsidRPr="000D2323">
          <w:rPr>
            <w:rStyle w:val="Hyperlink"/>
            <w:lang w:val="hr-HR"/>
          </w:rPr>
          <w:t>htev</w:t>
        </w:r>
        <w:r w:rsidR="00C6722F" w:rsidRPr="000D2323">
          <w:rPr>
            <w:rStyle w:val="Hyperlink"/>
            <w:lang w:val="sr-Cyrl-CS"/>
          </w:rPr>
          <w:t>a</w:t>
        </w:r>
        <w:r w:rsidR="00C6722F" w:rsidRPr="000D2323">
          <w:rPr>
            <w:rStyle w:val="Hyperlink"/>
            <w:lang w:val="hr-HR"/>
          </w:rPr>
          <w:t xml:space="preserve"> za odlučivanje o potrebi izrade studije </w:t>
        </w:r>
        <w:r w:rsidR="00C6722F" w:rsidRPr="000D2323">
          <w:rPr>
            <w:rStyle w:val="Hyperlink"/>
            <w:lang w:val="sr-Cyrl-CS"/>
          </w:rPr>
          <w:t xml:space="preserve">procene </w:t>
        </w:r>
        <w:r w:rsidR="00C6722F" w:rsidRPr="000D2323">
          <w:rPr>
            <w:rStyle w:val="Hyperlink"/>
            <w:lang w:val="hr-HR"/>
          </w:rPr>
          <w:t>uticaja</w:t>
        </w:r>
        <w:r w:rsidR="00C6722F" w:rsidRPr="000D2323">
          <w:rPr>
            <w:rStyle w:val="Hyperlink"/>
            <w:lang w:val="sr-Cyrl-CS"/>
          </w:rPr>
          <w:t xml:space="preserve"> na životnu sredinu</w:t>
        </w:r>
        <w:r w:rsidR="00C6722F">
          <w:rPr>
            <w:webHidden/>
          </w:rPr>
          <w:tab/>
        </w:r>
        <w:r w:rsidR="00C6722F">
          <w:rPr>
            <w:webHidden/>
          </w:rPr>
          <w:fldChar w:fldCharType="begin"/>
        </w:r>
        <w:r w:rsidR="00C6722F">
          <w:rPr>
            <w:webHidden/>
          </w:rPr>
          <w:instrText xml:space="preserve"> PAGEREF _Toc517847301 \h </w:instrText>
        </w:r>
        <w:r w:rsidR="00C6722F">
          <w:rPr>
            <w:webHidden/>
          </w:rPr>
        </w:r>
        <w:r w:rsidR="00C6722F">
          <w:rPr>
            <w:webHidden/>
          </w:rPr>
          <w:fldChar w:fldCharType="separate"/>
        </w:r>
        <w:r w:rsidR="00E7508B">
          <w:rPr>
            <w:webHidden/>
          </w:rPr>
          <w:t>1</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02" w:history="1">
        <w:r w:rsidR="00C6722F" w:rsidRPr="000D2323">
          <w:rPr>
            <w:rStyle w:val="Hyperlink"/>
            <w:lang w:val="sr-Cyrl-CS"/>
          </w:rPr>
          <w:t>1. Podaci o nosiocu Projekta</w:t>
        </w:r>
        <w:r w:rsidR="00C6722F">
          <w:rPr>
            <w:webHidden/>
          </w:rPr>
          <w:tab/>
        </w:r>
        <w:r w:rsidR="00C6722F">
          <w:rPr>
            <w:webHidden/>
          </w:rPr>
          <w:fldChar w:fldCharType="begin"/>
        </w:r>
        <w:r w:rsidR="00C6722F">
          <w:rPr>
            <w:webHidden/>
          </w:rPr>
          <w:instrText xml:space="preserve"> PAGEREF _Toc517847302 \h </w:instrText>
        </w:r>
        <w:r w:rsidR="00C6722F">
          <w:rPr>
            <w:webHidden/>
          </w:rPr>
        </w:r>
        <w:r w:rsidR="00C6722F">
          <w:rPr>
            <w:webHidden/>
          </w:rPr>
          <w:fldChar w:fldCharType="separate"/>
        </w:r>
        <w:r w:rsidR="00E7508B">
          <w:rPr>
            <w:webHidden/>
          </w:rPr>
          <w:t>1</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03" w:history="1">
        <w:r w:rsidR="00C6722F" w:rsidRPr="000D2323">
          <w:rPr>
            <w:rStyle w:val="Hyperlink"/>
            <w:lang w:val="sr-Cyrl-CS"/>
          </w:rPr>
          <w:t>2. Opis lokacije</w:t>
        </w:r>
        <w:r w:rsidR="00C6722F" w:rsidRPr="000D2323">
          <w:rPr>
            <w:rStyle w:val="Hyperlink"/>
            <w:lang w:val="sr-Latn-CS"/>
          </w:rPr>
          <w:t>:</w:t>
        </w:r>
        <w:r w:rsidR="00C6722F">
          <w:rPr>
            <w:webHidden/>
          </w:rPr>
          <w:tab/>
        </w:r>
        <w:r w:rsidR="00C6722F">
          <w:rPr>
            <w:webHidden/>
          </w:rPr>
          <w:fldChar w:fldCharType="begin"/>
        </w:r>
        <w:r w:rsidR="00C6722F">
          <w:rPr>
            <w:webHidden/>
          </w:rPr>
          <w:instrText xml:space="preserve"> PAGEREF _Toc517847303 \h </w:instrText>
        </w:r>
        <w:r w:rsidR="00C6722F">
          <w:rPr>
            <w:webHidden/>
          </w:rPr>
        </w:r>
        <w:r w:rsidR="00C6722F">
          <w:rPr>
            <w:webHidden/>
          </w:rPr>
          <w:fldChar w:fldCharType="separate"/>
        </w:r>
        <w:r w:rsidR="00E7508B">
          <w:rPr>
            <w:webHidden/>
          </w:rPr>
          <w:t>2</w:t>
        </w:r>
        <w:r w:rsidR="00C6722F">
          <w:rPr>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04" w:history="1">
        <w:r w:rsidR="00C6722F" w:rsidRPr="000D2323">
          <w:rPr>
            <w:rStyle w:val="Hyperlink"/>
            <w:noProof/>
            <w:lang w:val="sr-Cyrl-CS"/>
          </w:rPr>
          <w:t>a)</w:t>
        </w:r>
        <w:r w:rsidR="00C6722F">
          <w:rPr>
            <w:rFonts w:asciiTheme="minorHAnsi" w:eastAsiaTheme="minorEastAsia" w:hAnsiTheme="minorHAnsi"/>
            <w:noProof/>
            <w:sz w:val="22"/>
          </w:rPr>
          <w:tab/>
        </w:r>
        <w:r w:rsidR="00C6722F" w:rsidRPr="000D2323">
          <w:rPr>
            <w:rStyle w:val="Hyperlink"/>
            <w:noProof/>
            <w:lang w:val="sr-Cyrl-CS"/>
          </w:rPr>
          <w:t>postojećeg korišćenja zemljišta definisanog</w:t>
        </w:r>
        <w:r w:rsidR="00C6722F" w:rsidRPr="000D2323">
          <w:rPr>
            <w:rStyle w:val="Hyperlink"/>
            <w:noProof/>
            <w:lang w:val="sr-Latn-CS"/>
          </w:rPr>
          <w:t xml:space="preserve"> </w:t>
        </w:r>
        <w:r w:rsidR="00C6722F" w:rsidRPr="000D2323">
          <w:rPr>
            <w:rStyle w:val="Hyperlink"/>
            <w:noProof/>
            <w:lang w:val="sr-Cyrl-CS"/>
          </w:rPr>
          <w:t xml:space="preserve">prostorno-planskom </w:t>
        </w:r>
        <w:r w:rsidR="00C6722F" w:rsidRPr="000D2323">
          <w:rPr>
            <w:rStyle w:val="Hyperlink"/>
            <w:noProof/>
          </w:rPr>
          <w:t>dokumentacijom</w:t>
        </w:r>
        <w:r w:rsidR="00C6722F" w:rsidRPr="000D2323">
          <w:rPr>
            <w:rStyle w:val="Hyperlink"/>
            <w:noProof/>
            <w:lang w:val="sr-Cyrl-CS"/>
          </w:rPr>
          <w:t>;</w:t>
        </w:r>
        <w:r w:rsidR="00C6722F">
          <w:rPr>
            <w:noProof/>
            <w:webHidden/>
          </w:rPr>
          <w:tab/>
        </w:r>
        <w:r w:rsidR="00C6722F">
          <w:rPr>
            <w:noProof/>
            <w:webHidden/>
          </w:rPr>
          <w:fldChar w:fldCharType="begin"/>
        </w:r>
        <w:r w:rsidR="00C6722F">
          <w:rPr>
            <w:noProof/>
            <w:webHidden/>
          </w:rPr>
          <w:instrText xml:space="preserve"> PAGEREF _Toc517847304 \h </w:instrText>
        </w:r>
        <w:r w:rsidR="00C6722F">
          <w:rPr>
            <w:noProof/>
            <w:webHidden/>
          </w:rPr>
        </w:r>
        <w:r w:rsidR="00C6722F">
          <w:rPr>
            <w:noProof/>
            <w:webHidden/>
          </w:rPr>
          <w:fldChar w:fldCharType="separate"/>
        </w:r>
        <w:r w:rsidR="00E7508B">
          <w:rPr>
            <w:noProof/>
            <w:webHidden/>
          </w:rPr>
          <w:t>2</w:t>
        </w:r>
        <w:r w:rsidR="00C6722F">
          <w:rPr>
            <w:noProof/>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05" w:history="1">
        <w:r w:rsidR="00C6722F" w:rsidRPr="000D2323">
          <w:rPr>
            <w:rStyle w:val="Hyperlink"/>
            <w:noProof/>
            <w:lang w:val="sr-Cyrl-CS"/>
          </w:rPr>
          <w:t>b)</w:t>
        </w:r>
        <w:r w:rsidR="00C6722F">
          <w:rPr>
            <w:rFonts w:asciiTheme="minorHAnsi" w:eastAsiaTheme="minorEastAsia" w:hAnsiTheme="minorHAnsi"/>
            <w:noProof/>
            <w:sz w:val="22"/>
          </w:rPr>
          <w:tab/>
        </w:r>
        <w:r w:rsidR="00C6722F" w:rsidRPr="000D2323">
          <w:rPr>
            <w:rStyle w:val="Hyperlink"/>
            <w:noProof/>
            <w:lang w:val="sr-Cyrl-CS"/>
          </w:rPr>
          <w:t>vrsta prirodnih resursa i njihove obnovljivosti;</w:t>
        </w:r>
        <w:r w:rsidR="00C6722F">
          <w:rPr>
            <w:noProof/>
            <w:webHidden/>
          </w:rPr>
          <w:tab/>
        </w:r>
        <w:r w:rsidR="00C6722F">
          <w:rPr>
            <w:noProof/>
            <w:webHidden/>
          </w:rPr>
          <w:fldChar w:fldCharType="begin"/>
        </w:r>
        <w:r w:rsidR="00C6722F">
          <w:rPr>
            <w:noProof/>
            <w:webHidden/>
          </w:rPr>
          <w:instrText xml:space="preserve"> PAGEREF _Toc517847305 \h </w:instrText>
        </w:r>
        <w:r w:rsidR="00C6722F">
          <w:rPr>
            <w:noProof/>
            <w:webHidden/>
          </w:rPr>
        </w:r>
        <w:r w:rsidR="00C6722F">
          <w:rPr>
            <w:noProof/>
            <w:webHidden/>
          </w:rPr>
          <w:fldChar w:fldCharType="separate"/>
        </w:r>
        <w:r w:rsidR="00E7508B">
          <w:rPr>
            <w:noProof/>
            <w:webHidden/>
          </w:rPr>
          <w:t>7</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06" w:history="1">
        <w:r w:rsidR="00C6722F" w:rsidRPr="000D2323">
          <w:rPr>
            <w:rStyle w:val="Hyperlink"/>
            <w:noProof/>
            <w:lang w:val="sr-Cyrl-CS"/>
          </w:rPr>
          <w:t>c)</w:t>
        </w:r>
        <w:r w:rsidR="00C6722F">
          <w:rPr>
            <w:rFonts w:asciiTheme="minorHAnsi" w:eastAsiaTheme="minorEastAsia" w:hAnsiTheme="minorHAnsi"/>
            <w:noProof/>
            <w:sz w:val="22"/>
          </w:rPr>
          <w:tab/>
        </w:r>
        <w:r w:rsidR="00C6722F" w:rsidRPr="000D2323">
          <w:rPr>
            <w:rStyle w:val="Hyperlink"/>
            <w:noProof/>
            <w:lang w:val="sr-Cyrl-CS"/>
          </w:rPr>
          <w:t>kapaciteta životne sredine, uz posebno obraćanje pažnje na močvare, vodna tela (površinske i podzemne vode), priobalne zone, planinske i šumske oblasti, posebno zaštićena područja (prirodna i kulturna dobra) i gusto naseljene oblasti.</w:t>
        </w:r>
        <w:r w:rsidR="00C6722F">
          <w:rPr>
            <w:noProof/>
            <w:webHidden/>
          </w:rPr>
          <w:tab/>
        </w:r>
        <w:r w:rsidR="00C6722F">
          <w:rPr>
            <w:noProof/>
            <w:webHidden/>
          </w:rPr>
          <w:fldChar w:fldCharType="begin"/>
        </w:r>
        <w:r w:rsidR="00C6722F">
          <w:rPr>
            <w:noProof/>
            <w:webHidden/>
          </w:rPr>
          <w:instrText xml:space="preserve"> PAGEREF _Toc517847306 \h </w:instrText>
        </w:r>
        <w:r w:rsidR="00C6722F">
          <w:rPr>
            <w:noProof/>
            <w:webHidden/>
          </w:rPr>
        </w:r>
        <w:r w:rsidR="00C6722F">
          <w:rPr>
            <w:noProof/>
            <w:webHidden/>
          </w:rPr>
          <w:fldChar w:fldCharType="separate"/>
        </w:r>
        <w:r w:rsidR="00E7508B">
          <w:rPr>
            <w:noProof/>
            <w:webHidden/>
          </w:rPr>
          <w:t>8</w:t>
        </w:r>
        <w:r w:rsidR="00C6722F">
          <w:rPr>
            <w:noProof/>
            <w:webHidden/>
          </w:rPr>
          <w:fldChar w:fldCharType="end"/>
        </w:r>
      </w:hyperlink>
    </w:p>
    <w:p w:rsidR="00C6722F" w:rsidRDefault="00291FB4">
      <w:pPr>
        <w:pStyle w:val="TOC1"/>
        <w:rPr>
          <w:rFonts w:asciiTheme="minorHAnsi" w:eastAsiaTheme="minorEastAsia" w:hAnsiTheme="minorHAnsi"/>
          <w:sz w:val="22"/>
        </w:rPr>
      </w:pPr>
      <w:hyperlink w:anchor="_Toc517847307" w:history="1">
        <w:r w:rsidR="00C6722F" w:rsidRPr="000D2323">
          <w:rPr>
            <w:rStyle w:val="Hyperlink"/>
            <w:lang w:val="sr-Cyrl-CS"/>
          </w:rPr>
          <w:t>3. Opis karakteristika Projekta</w:t>
        </w:r>
        <w:r w:rsidR="00C6722F">
          <w:rPr>
            <w:webHidden/>
          </w:rPr>
          <w:tab/>
        </w:r>
        <w:r w:rsidR="00C6722F">
          <w:rPr>
            <w:webHidden/>
          </w:rPr>
          <w:fldChar w:fldCharType="begin"/>
        </w:r>
        <w:r w:rsidR="00C6722F">
          <w:rPr>
            <w:webHidden/>
          </w:rPr>
          <w:instrText xml:space="preserve"> PAGEREF _Toc517847307 \h </w:instrText>
        </w:r>
        <w:r w:rsidR="00C6722F">
          <w:rPr>
            <w:webHidden/>
          </w:rPr>
        </w:r>
        <w:r w:rsidR="00C6722F">
          <w:rPr>
            <w:webHidden/>
          </w:rPr>
          <w:fldChar w:fldCharType="separate"/>
        </w:r>
        <w:r w:rsidR="00E7508B">
          <w:rPr>
            <w:webHidden/>
          </w:rPr>
          <w:t>9</w:t>
        </w:r>
        <w:r w:rsidR="00C6722F">
          <w:rPr>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08" w:history="1">
        <w:r w:rsidR="00C6722F" w:rsidRPr="000D2323">
          <w:rPr>
            <w:rStyle w:val="Hyperlink"/>
            <w:noProof/>
          </w:rPr>
          <w:t>a</w:t>
        </w:r>
        <w:r w:rsidR="00C6722F" w:rsidRPr="000D2323">
          <w:rPr>
            <w:rStyle w:val="Hyperlink"/>
            <w:noProof/>
            <w:lang w:val="sr-Latn-RS"/>
          </w:rPr>
          <w:t xml:space="preserve">) </w:t>
        </w:r>
        <w:r w:rsidR="00C6722F" w:rsidRPr="000D2323">
          <w:rPr>
            <w:rStyle w:val="Hyperlink"/>
            <w:noProof/>
            <w:lang w:val="sr-Cyrl-CS"/>
          </w:rPr>
          <w:t>veličina i kapacitet Projekta;</w:t>
        </w:r>
        <w:r w:rsidR="00C6722F">
          <w:rPr>
            <w:noProof/>
            <w:webHidden/>
          </w:rPr>
          <w:tab/>
        </w:r>
        <w:r w:rsidR="00C6722F">
          <w:rPr>
            <w:noProof/>
            <w:webHidden/>
          </w:rPr>
          <w:fldChar w:fldCharType="begin"/>
        </w:r>
        <w:r w:rsidR="00C6722F">
          <w:rPr>
            <w:noProof/>
            <w:webHidden/>
          </w:rPr>
          <w:instrText xml:space="preserve"> PAGEREF _Toc517847308 \h </w:instrText>
        </w:r>
        <w:r w:rsidR="00C6722F">
          <w:rPr>
            <w:noProof/>
            <w:webHidden/>
          </w:rPr>
        </w:r>
        <w:r w:rsidR="00C6722F">
          <w:rPr>
            <w:noProof/>
            <w:webHidden/>
          </w:rPr>
          <w:fldChar w:fldCharType="separate"/>
        </w:r>
        <w:r w:rsidR="00E7508B">
          <w:rPr>
            <w:noProof/>
            <w:webHidden/>
          </w:rPr>
          <w:t>9</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09" w:history="1">
        <w:r w:rsidR="00C6722F" w:rsidRPr="000D2323">
          <w:rPr>
            <w:rStyle w:val="Hyperlink"/>
            <w:noProof/>
          </w:rPr>
          <w:t>b) sirovine koje će se koristiti u tehnološkom procesu;</w:t>
        </w:r>
        <w:r w:rsidR="00C6722F">
          <w:rPr>
            <w:noProof/>
            <w:webHidden/>
          </w:rPr>
          <w:tab/>
        </w:r>
        <w:r w:rsidR="00C6722F">
          <w:rPr>
            <w:noProof/>
            <w:webHidden/>
          </w:rPr>
          <w:fldChar w:fldCharType="begin"/>
        </w:r>
        <w:r w:rsidR="00C6722F">
          <w:rPr>
            <w:noProof/>
            <w:webHidden/>
          </w:rPr>
          <w:instrText xml:space="preserve"> PAGEREF _Toc517847309 \h </w:instrText>
        </w:r>
        <w:r w:rsidR="00C6722F">
          <w:rPr>
            <w:noProof/>
            <w:webHidden/>
          </w:rPr>
        </w:r>
        <w:r w:rsidR="00C6722F">
          <w:rPr>
            <w:noProof/>
            <w:webHidden/>
          </w:rPr>
          <w:fldChar w:fldCharType="separate"/>
        </w:r>
        <w:r w:rsidR="00E7508B">
          <w:rPr>
            <w:noProof/>
            <w:webHidden/>
          </w:rPr>
          <w:t>15</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0" w:history="1">
        <w:r w:rsidR="00C6722F" w:rsidRPr="000D2323">
          <w:rPr>
            <w:rStyle w:val="Hyperlink"/>
            <w:noProof/>
            <w:lang w:val="sr-Latn-RS"/>
          </w:rPr>
          <w:t xml:space="preserve">c) </w:t>
        </w:r>
        <w:r w:rsidR="00C6722F" w:rsidRPr="000D2323">
          <w:rPr>
            <w:rStyle w:val="Hyperlink"/>
            <w:noProof/>
            <w:lang w:val="sr-Cyrl-CS"/>
          </w:rPr>
          <w:t>korišćenje prirodnih resursa i energije;</w:t>
        </w:r>
        <w:r w:rsidR="00C6722F">
          <w:rPr>
            <w:noProof/>
            <w:webHidden/>
          </w:rPr>
          <w:tab/>
        </w:r>
        <w:r w:rsidR="00C6722F">
          <w:rPr>
            <w:noProof/>
            <w:webHidden/>
          </w:rPr>
          <w:fldChar w:fldCharType="begin"/>
        </w:r>
        <w:r w:rsidR="00C6722F">
          <w:rPr>
            <w:noProof/>
            <w:webHidden/>
          </w:rPr>
          <w:instrText xml:space="preserve"> PAGEREF _Toc517847310 \h </w:instrText>
        </w:r>
        <w:r w:rsidR="00C6722F">
          <w:rPr>
            <w:noProof/>
            <w:webHidden/>
          </w:rPr>
        </w:r>
        <w:r w:rsidR="00C6722F">
          <w:rPr>
            <w:noProof/>
            <w:webHidden/>
          </w:rPr>
          <w:fldChar w:fldCharType="separate"/>
        </w:r>
        <w:r w:rsidR="00E7508B">
          <w:rPr>
            <w:noProof/>
            <w:webHidden/>
          </w:rPr>
          <w:t>17</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1" w:history="1">
        <w:r w:rsidR="00C6722F" w:rsidRPr="000D2323">
          <w:rPr>
            <w:rStyle w:val="Hyperlink"/>
            <w:noProof/>
            <w:lang w:val="sr-Latn-RS"/>
          </w:rPr>
          <w:t xml:space="preserve">d) </w:t>
        </w:r>
        <w:r w:rsidR="00C6722F" w:rsidRPr="000D2323">
          <w:rPr>
            <w:rStyle w:val="Hyperlink"/>
            <w:noProof/>
            <w:lang w:val="sr-Cyrl-CS"/>
          </w:rPr>
          <w:t>stvaranje otpada i njegove vrste;</w:t>
        </w:r>
        <w:r w:rsidR="00C6722F">
          <w:rPr>
            <w:noProof/>
            <w:webHidden/>
          </w:rPr>
          <w:tab/>
        </w:r>
        <w:r w:rsidR="00C6722F">
          <w:rPr>
            <w:noProof/>
            <w:webHidden/>
          </w:rPr>
          <w:fldChar w:fldCharType="begin"/>
        </w:r>
        <w:r w:rsidR="00C6722F">
          <w:rPr>
            <w:noProof/>
            <w:webHidden/>
          </w:rPr>
          <w:instrText xml:space="preserve"> PAGEREF _Toc517847311 \h </w:instrText>
        </w:r>
        <w:r w:rsidR="00C6722F">
          <w:rPr>
            <w:noProof/>
            <w:webHidden/>
          </w:rPr>
        </w:r>
        <w:r w:rsidR="00C6722F">
          <w:rPr>
            <w:noProof/>
            <w:webHidden/>
          </w:rPr>
          <w:fldChar w:fldCharType="separate"/>
        </w:r>
        <w:r w:rsidR="00E7508B">
          <w:rPr>
            <w:noProof/>
            <w:webHidden/>
          </w:rPr>
          <w:t>17</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2" w:history="1">
        <w:r w:rsidR="00C6722F" w:rsidRPr="000D2323">
          <w:rPr>
            <w:rStyle w:val="Hyperlink"/>
            <w:noProof/>
            <w:lang w:val="sr-Latn-RS"/>
          </w:rPr>
          <w:t xml:space="preserve">e) </w:t>
        </w:r>
        <w:r w:rsidR="00C6722F" w:rsidRPr="000D2323">
          <w:rPr>
            <w:rStyle w:val="Hyperlink"/>
            <w:noProof/>
            <w:lang w:val="sr-Cyrl-CS"/>
          </w:rPr>
          <w:t>zagađivanje u smislu emisije otpadnih materija u vazduh, vodu i zemljište;</w:t>
        </w:r>
        <w:r w:rsidR="00C6722F">
          <w:rPr>
            <w:noProof/>
            <w:webHidden/>
          </w:rPr>
          <w:tab/>
        </w:r>
        <w:r w:rsidR="00C6722F">
          <w:rPr>
            <w:noProof/>
            <w:webHidden/>
          </w:rPr>
          <w:fldChar w:fldCharType="begin"/>
        </w:r>
        <w:r w:rsidR="00C6722F">
          <w:rPr>
            <w:noProof/>
            <w:webHidden/>
          </w:rPr>
          <w:instrText xml:space="preserve"> PAGEREF _Toc517847312 \h </w:instrText>
        </w:r>
        <w:r w:rsidR="00C6722F">
          <w:rPr>
            <w:noProof/>
            <w:webHidden/>
          </w:rPr>
        </w:r>
        <w:r w:rsidR="00C6722F">
          <w:rPr>
            <w:noProof/>
            <w:webHidden/>
          </w:rPr>
          <w:fldChar w:fldCharType="separate"/>
        </w:r>
        <w:r w:rsidR="00E7508B">
          <w:rPr>
            <w:noProof/>
            <w:webHidden/>
          </w:rPr>
          <w:t>21</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3" w:history="1">
        <w:r w:rsidR="00C6722F" w:rsidRPr="000D2323">
          <w:rPr>
            <w:rStyle w:val="Hyperlink"/>
            <w:noProof/>
            <w:lang w:val="sr-Latn-RS"/>
          </w:rPr>
          <w:t xml:space="preserve">f) </w:t>
        </w:r>
        <w:r w:rsidR="00C6722F" w:rsidRPr="000D2323">
          <w:rPr>
            <w:rStyle w:val="Hyperlink"/>
            <w:noProof/>
            <w:lang w:val="sr-Cyrl-CS"/>
          </w:rPr>
          <w:t>neugodnosti u smislu buke, vibracija, emisija toplote i mirisa;</w:t>
        </w:r>
        <w:r w:rsidR="00C6722F">
          <w:rPr>
            <w:noProof/>
            <w:webHidden/>
          </w:rPr>
          <w:tab/>
        </w:r>
        <w:r w:rsidR="00C6722F">
          <w:rPr>
            <w:noProof/>
            <w:webHidden/>
          </w:rPr>
          <w:fldChar w:fldCharType="begin"/>
        </w:r>
        <w:r w:rsidR="00C6722F">
          <w:rPr>
            <w:noProof/>
            <w:webHidden/>
          </w:rPr>
          <w:instrText xml:space="preserve"> PAGEREF _Toc517847313 \h </w:instrText>
        </w:r>
        <w:r w:rsidR="00C6722F">
          <w:rPr>
            <w:noProof/>
            <w:webHidden/>
          </w:rPr>
        </w:r>
        <w:r w:rsidR="00C6722F">
          <w:rPr>
            <w:noProof/>
            <w:webHidden/>
          </w:rPr>
          <w:fldChar w:fldCharType="separate"/>
        </w:r>
        <w:r w:rsidR="00E7508B">
          <w:rPr>
            <w:noProof/>
            <w:webHidden/>
          </w:rPr>
          <w:t>22</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4" w:history="1">
        <w:r w:rsidR="00C6722F" w:rsidRPr="000D2323">
          <w:rPr>
            <w:rStyle w:val="Hyperlink"/>
            <w:noProof/>
            <w:lang w:val="sr-Latn-RS"/>
          </w:rPr>
          <w:t xml:space="preserve">g) </w:t>
        </w:r>
        <w:r w:rsidR="00C6722F" w:rsidRPr="000D2323">
          <w:rPr>
            <w:rStyle w:val="Hyperlink"/>
            <w:noProof/>
            <w:lang w:val="sr-Cyrl-CS"/>
          </w:rPr>
          <w:t>elektromagnetna zračenja (jonizujuća i nejonizujuća);</w:t>
        </w:r>
        <w:r w:rsidR="00C6722F">
          <w:rPr>
            <w:noProof/>
            <w:webHidden/>
          </w:rPr>
          <w:tab/>
        </w:r>
        <w:r w:rsidR="00C6722F">
          <w:rPr>
            <w:noProof/>
            <w:webHidden/>
          </w:rPr>
          <w:fldChar w:fldCharType="begin"/>
        </w:r>
        <w:r w:rsidR="00C6722F">
          <w:rPr>
            <w:noProof/>
            <w:webHidden/>
          </w:rPr>
          <w:instrText xml:space="preserve"> PAGEREF _Toc517847314 \h </w:instrText>
        </w:r>
        <w:r w:rsidR="00C6722F">
          <w:rPr>
            <w:noProof/>
            <w:webHidden/>
          </w:rPr>
        </w:r>
        <w:r w:rsidR="00C6722F">
          <w:rPr>
            <w:noProof/>
            <w:webHidden/>
          </w:rPr>
          <w:fldChar w:fldCharType="separate"/>
        </w:r>
        <w:r w:rsidR="00E7508B">
          <w:rPr>
            <w:noProof/>
            <w:webHidden/>
          </w:rPr>
          <w:t>22</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5" w:history="1">
        <w:r w:rsidR="00C6722F" w:rsidRPr="000D2323">
          <w:rPr>
            <w:rStyle w:val="Hyperlink"/>
            <w:noProof/>
            <w:lang w:val="sr-Latn-RS"/>
          </w:rPr>
          <w:t xml:space="preserve">h) </w:t>
        </w:r>
        <w:r w:rsidR="00C6722F" w:rsidRPr="000D2323">
          <w:rPr>
            <w:rStyle w:val="Hyperlink"/>
            <w:noProof/>
            <w:lang w:val="sr-Cyrl-CS"/>
          </w:rPr>
          <w:t>rizik nastanka udesa i moguće posledice;</w:t>
        </w:r>
        <w:r w:rsidR="00C6722F">
          <w:rPr>
            <w:noProof/>
            <w:webHidden/>
          </w:rPr>
          <w:tab/>
        </w:r>
        <w:r w:rsidR="00C6722F">
          <w:rPr>
            <w:noProof/>
            <w:webHidden/>
          </w:rPr>
          <w:fldChar w:fldCharType="begin"/>
        </w:r>
        <w:r w:rsidR="00C6722F">
          <w:rPr>
            <w:noProof/>
            <w:webHidden/>
          </w:rPr>
          <w:instrText xml:space="preserve"> PAGEREF _Toc517847315 \h </w:instrText>
        </w:r>
        <w:r w:rsidR="00C6722F">
          <w:rPr>
            <w:noProof/>
            <w:webHidden/>
          </w:rPr>
        </w:r>
        <w:r w:rsidR="00C6722F">
          <w:rPr>
            <w:noProof/>
            <w:webHidden/>
          </w:rPr>
          <w:fldChar w:fldCharType="separate"/>
        </w:r>
        <w:r w:rsidR="00E7508B">
          <w:rPr>
            <w:noProof/>
            <w:webHidden/>
          </w:rPr>
          <w:t>22</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6" w:history="1">
        <w:r w:rsidR="00C6722F" w:rsidRPr="000D2323">
          <w:rPr>
            <w:rStyle w:val="Hyperlink"/>
            <w:noProof/>
            <w:lang w:val="sr-Latn-CS"/>
          </w:rPr>
          <w:t>i) moguće kumuliranje sa efektima drugih, postojećih projekata;</w:t>
        </w:r>
        <w:r w:rsidR="00C6722F">
          <w:rPr>
            <w:noProof/>
            <w:webHidden/>
          </w:rPr>
          <w:tab/>
        </w:r>
        <w:r w:rsidR="00C6722F">
          <w:rPr>
            <w:noProof/>
            <w:webHidden/>
          </w:rPr>
          <w:fldChar w:fldCharType="begin"/>
        </w:r>
        <w:r w:rsidR="00C6722F">
          <w:rPr>
            <w:noProof/>
            <w:webHidden/>
          </w:rPr>
          <w:instrText xml:space="preserve"> PAGEREF _Toc517847316 \h </w:instrText>
        </w:r>
        <w:r w:rsidR="00C6722F">
          <w:rPr>
            <w:noProof/>
            <w:webHidden/>
          </w:rPr>
        </w:r>
        <w:r w:rsidR="00C6722F">
          <w:rPr>
            <w:noProof/>
            <w:webHidden/>
          </w:rPr>
          <w:fldChar w:fldCharType="separate"/>
        </w:r>
        <w:r w:rsidR="00E7508B">
          <w:rPr>
            <w:noProof/>
            <w:webHidden/>
          </w:rPr>
          <w:t>23</w:t>
        </w:r>
        <w:r w:rsidR="00C6722F">
          <w:rPr>
            <w:noProof/>
            <w:webHidden/>
          </w:rPr>
          <w:fldChar w:fldCharType="end"/>
        </w:r>
      </w:hyperlink>
    </w:p>
    <w:p w:rsidR="00C6722F" w:rsidRDefault="00291FB4">
      <w:pPr>
        <w:pStyle w:val="TOC1"/>
        <w:rPr>
          <w:rFonts w:asciiTheme="minorHAnsi" w:eastAsiaTheme="minorEastAsia" w:hAnsiTheme="minorHAnsi"/>
          <w:sz w:val="22"/>
        </w:rPr>
      </w:pPr>
      <w:hyperlink w:anchor="_Toc517847317" w:history="1">
        <w:r w:rsidR="00C6722F" w:rsidRPr="000D2323">
          <w:rPr>
            <w:rStyle w:val="Hyperlink"/>
            <w:lang w:val="sr-Cyrl-CS"/>
          </w:rPr>
          <w:t>4. Opis karakteristika mogućeg uticaja Projekta na životnu sredinu</w:t>
        </w:r>
        <w:r w:rsidR="00C6722F">
          <w:rPr>
            <w:webHidden/>
          </w:rPr>
          <w:tab/>
        </w:r>
        <w:r w:rsidR="00C6722F">
          <w:rPr>
            <w:webHidden/>
          </w:rPr>
          <w:fldChar w:fldCharType="begin"/>
        </w:r>
        <w:r w:rsidR="00C6722F">
          <w:rPr>
            <w:webHidden/>
          </w:rPr>
          <w:instrText xml:space="preserve"> PAGEREF _Toc517847317 \h </w:instrText>
        </w:r>
        <w:r w:rsidR="00C6722F">
          <w:rPr>
            <w:webHidden/>
          </w:rPr>
        </w:r>
        <w:r w:rsidR="00C6722F">
          <w:rPr>
            <w:webHidden/>
          </w:rPr>
          <w:fldChar w:fldCharType="separate"/>
        </w:r>
        <w:r w:rsidR="00E7508B">
          <w:rPr>
            <w:webHidden/>
          </w:rPr>
          <w:t>24</w:t>
        </w:r>
        <w:r w:rsidR="00C6722F">
          <w:rPr>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8" w:history="1">
        <w:r w:rsidR="00C6722F" w:rsidRPr="000D2323">
          <w:rPr>
            <w:rStyle w:val="Hyperlink"/>
            <w:noProof/>
            <w:lang w:val="sr-Latn-RS"/>
          </w:rPr>
          <w:t>a)</w:t>
        </w:r>
        <w:r w:rsidR="00C6722F" w:rsidRPr="000D2323">
          <w:rPr>
            <w:rStyle w:val="Hyperlink"/>
            <w:noProof/>
            <w:lang w:val="sr-Cyrl-CS"/>
          </w:rPr>
          <w:t>obim uticaja (područje i stanovništvo izloženo uticaju);</w:t>
        </w:r>
        <w:r w:rsidR="00C6722F">
          <w:rPr>
            <w:noProof/>
            <w:webHidden/>
          </w:rPr>
          <w:tab/>
        </w:r>
        <w:r w:rsidR="00C6722F">
          <w:rPr>
            <w:noProof/>
            <w:webHidden/>
          </w:rPr>
          <w:fldChar w:fldCharType="begin"/>
        </w:r>
        <w:r w:rsidR="00C6722F">
          <w:rPr>
            <w:noProof/>
            <w:webHidden/>
          </w:rPr>
          <w:instrText xml:space="preserve"> PAGEREF _Toc517847318 \h </w:instrText>
        </w:r>
        <w:r w:rsidR="00C6722F">
          <w:rPr>
            <w:noProof/>
            <w:webHidden/>
          </w:rPr>
        </w:r>
        <w:r w:rsidR="00C6722F">
          <w:rPr>
            <w:noProof/>
            <w:webHidden/>
          </w:rPr>
          <w:fldChar w:fldCharType="separate"/>
        </w:r>
        <w:r w:rsidR="00E7508B">
          <w:rPr>
            <w:noProof/>
            <w:webHidden/>
          </w:rPr>
          <w:t>24</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19" w:history="1">
        <w:r w:rsidR="00C6722F" w:rsidRPr="000D2323">
          <w:rPr>
            <w:rStyle w:val="Hyperlink"/>
            <w:noProof/>
            <w:lang w:val="sr-Latn-RS"/>
          </w:rPr>
          <w:t>b)</w:t>
        </w:r>
        <w:r w:rsidR="00C6722F" w:rsidRPr="000D2323">
          <w:rPr>
            <w:rStyle w:val="Hyperlink"/>
            <w:noProof/>
            <w:lang w:val="sr-Cyrl-CS"/>
          </w:rPr>
          <w:t>složenost (vrste) uticaja;</w:t>
        </w:r>
        <w:r w:rsidR="00C6722F">
          <w:rPr>
            <w:noProof/>
            <w:webHidden/>
          </w:rPr>
          <w:tab/>
        </w:r>
        <w:r w:rsidR="00C6722F">
          <w:rPr>
            <w:noProof/>
            <w:webHidden/>
          </w:rPr>
          <w:fldChar w:fldCharType="begin"/>
        </w:r>
        <w:r w:rsidR="00C6722F">
          <w:rPr>
            <w:noProof/>
            <w:webHidden/>
          </w:rPr>
          <w:instrText xml:space="preserve"> PAGEREF _Toc517847319 \h </w:instrText>
        </w:r>
        <w:r w:rsidR="00C6722F">
          <w:rPr>
            <w:noProof/>
            <w:webHidden/>
          </w:rPr>
        </w:r>
        <w:r w:rsidR="00C6722F">
          <w:rPr>
            <w:noProof/>
            <w:webHidden/>
          </w:rPr>
          <w:fldChar w:fldCharType="separate"/>
        </w:r>
        <w:r w:rsidR="00E7508B">
          <w:rPr>
            <w:noProof/>
            <w:webHidden/>
          </w:rPr>
          <w:t>24</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20" w:history="1">
        <w:r w:rsidR="00C6722F" w:rsidRPr="000D2323">
          <w:rPr>
            <w:rStyle w:val="Hyperlink"/>
            <w:noProof/>
            <w:lang w:val="sr-Latn-RS"/>
          </w:rPr>
          <w:t>c)</w:t>
        </w:r>
        <w:r w:rsidR="00C6722F" w:rsidRPr="000D2323">
          <w:rPr>
            <w:rStyle w:val="Hyperlink"/>
            <w:noProof/>
            <w:lang w:val="sr-Cyrl-CS"/>
          </w:rPr>
          <w:t>trajanje, učestalost i verovatnoća ponavljanja uticaja;</w:t>
        </w:r>
        <w:r w:rsidR="00C6722F">
          <w:rPr>
            <w:noProof/>
            <w:webHidden/>
          </w:rPr>
          <w:tab/>
        </w:r>
        <w:r w:rsidR="00C6722F">
          <w:rPr>
            <w:noProof/>
            <w:webHidden/>
          </w:rPr>
          <w:fldChar w:fldCharType="begin"/>
        </w:r>
        <w:r w:rsidR="00C6722F">
          <w:rPr>
            <w:noProof/>
            <w:webHidden/>
          </w:rPr>
          <w:instrText xml:space="preserve"> PAGEREF _Toc517847320 \h </w:instrText>
        </w:r>
        <w:r w:rsidR="00C6722F">
          <w:rPr>
            <w:noProof/>
            <w:webHidden/>
          </w:rPr>
        </w:r>
        <w:r w:rsidR="00C6722F">
          <w:rPr>
            <w:noProof/>
            <w:webHidden/>
          </w:rPr>
          <w:fldChar w:fldCharType="separate"/>
        </w:r>
        <w:r w:rsidR="00E7508B">
          <w:rPr>
            <w:noProof/>
            <w:webHidden/>
          </w:rPr>
          <w:t>24</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21" w:history="1">
        <w:r w:rsidR="00C6722F" w:rsidRPr="000D2323">
          <w:rPr>
            <w:rStyle w:val="Hyperlink"/>
            <w:noProof/>
            <w:lang w:val="sr-Latn-RS"/>
          </w:rPr>
          <w:t>d)</w:t>
        </w:r>
        <w:r w:rsidR="00C6722F" w:rsidRPr="000D2323">
          <w:rPr>
            <w:rStyle w:val="Hyperlink"/>
            <w:noProof/>
            <w:lang w:val="sr-Cyrl-CS"/>
          </w:rPr>
          <w:t>verovatnoća vanrednog (uključujući i udesnog) uticaja;</w:t>
        </w:r>
        <w:r w:rsidR="00C6722F">
          <w:rPr>
            <w:noProof/>
            <w:webHidden/>
          </w:rPr>
          <w:tab/>
        </w:r>
        <w:r w:rsidR="00C6722F">
          <w:rPr>
            <w:noProof/>
            <w:webHidden/>
          </w:rPr>
          <w:fldChar w:fldCharType="begin"/>
        </w:r>
        <w:r w:rsidR="00C6722F">
          <w:rPr>
            <w:noProof/>
            <w:webHidden/>
          </w:rPr>
          <w:instrText xml:space="preserve"> PAGEREF _Toc517847321 \h </w:instrText>
        </w:r>
        <w:r w:rsidR="00C6722F">
          <w:rPr>
            <w:noProof/>
            <w:webHidden/>
          </w:rPr>
        </w:r>
        <w:r w:rsidR="00C6722F">
          <w:rPr>
            <w:noProof/>
            <w:webHidden/>
          </w:rPr>
          <w:fldChar w:fldCharType="separate"/>
        </w:r>
        <w:r w:rsidR="00E7508B">
          <w:rPr>
            <w:noProof/>
            <w:webHidden/>
          </w:rPr>
          <w:t>24</w:t>
        </w:r>
        <w:r w:rsidR="00C6722F">
          <w:rPr>
            <w:noProof/>
            <w:webHidden/>
          </w:rPr>
          <w:fldChar w:fldCharType="end"/>
        </w:r>
      </w:hyperlink>
    </w:p>
    <w:p w:rsidR="00C6722F" w:rsidRDefault="00291FB4">
      <w:pPr>
        <w:pStyle w:val="TOC2"/>
        <w:tabs>
          <w:tab w:val="right" w:leader="dot" w:pos="9350"/>
        </w:tabs>
        <w:rPr>
          <w:rFonts w:asciiTheme="minorHAnsi" w:eastAsiaTheme="minorEastAsia" w:hAnsiTheme="minorHAnsi"/>
          <w:noProof/>
          <w:sz w:val="22"/>
        </w:rPr>
      </w:pPr>
      <w:hyperlink w:anchor="_Toc517847322" w:history="1">
        <w:r w:rsidR="00C6722F" w:rsidRPr="000D2323">
          <w:rPr>
            <w:rStyle w:val="Hyperlink"/>
            <w:noProof/>
            <w:lang w:val="sr-Latn-RS"/>
          </w:rPr>
          <w:t>e)mo</w:t>
        </w:r>
        <w:r w:rsidR="00C6722F" w:rsidRPr="000D2323">
          <w:rPr>
            <w:rStyle w:val="Hyperlink"/>
            <w:noProof/>
            <w:lang w:val="sr-Cyrl-CS"/>
          </w:rPr>
          <w:t>gućnost i priroda prekograničnog uticaja</w:t>
        </w:r>
        <w:r w:rsidR="00C6722F" w:rsidRPr="000D2323">
          <w:rPr>
            <w:rStyle w:val="Hyperlink"/>
            <w:noProof/>
            <w:lang w:val="sr-Latn-CS"/>
          </w:rPr>
          <w:t>;</w:t>
        </w:r>
        <w:r w:rsidR="00C6722F">
          <w:rPr>
            <w:noProof/>
            <w:webHidden/>
          </w:rPr>
          <w:tab/>
        </w:r>
        <w:r w:rsidR="00C6722F">
          <w:rPr>
            <w:noProof/>
            <w:webHidden/>
          </w:rPr>
          <w:fldChar w:fldCharType="begin"/>
        </w:r>
        <w:r w:rsidR="00C6722F">
          <w:rPr>
            <w:noProof/>
            <w:webHidden/>
          </w:rPr>
          <w:instrText xml:space="preserve"> PAGEREF _Toc517847322 \h </w:instrText>
        </w:r>
        <w:r w:rsidR="00C6722F">
          <w:rPr>
            <w:noProof/>
            <w:webHidden/>
          </w:rPr>
        </w:r>
        <w:r w:rsidR="00C6722F">
          <w:rPr>
            <w:noProof/>
            <w:webHidden/>
          </w:rPr>
          <w:fldChar w:fldCharType="separate"/>
        </w:r>
        <w:r w:rsidR="00E7508B">
          <w:rPr>
            <w:noProof/>
            <w:webHidden/>
          </w:rPr>
          <w:t>24</w:t>
        </w:r>
        <w:r w:rsidR="00C6722F">
          <w:rPr>
            <w:noProof/>
            <w:webHidden/>
          </w:rPr>
          <w:fldChar w:fldCharType="end"/>
        </w:r>
      </w:hyperlink>
    </w:p>
    <w:p w:rsidR="00C6722F" w:rsidRDefault="00291FB4">
      <w:pPr>
        <w:pStyle w:val="TOC1"/>
        <w:rPr>
          <w:rFonts w:asciiTheme="minorHAnsi" w:eastAsiaTheme="minorEastAsia" w:hAnsiTheme="minorHAnsi"/>
          <w:sz w:val="22"/>
        </w:rPr>
      </w:pPr>
      <w:hyperlink w:anchor="_Toc517847323" w:history="1">
        <w:r w:rsidR="00C6722F" w:rsidRPr="000D2323">
          <w:rPr>
            <w:rStyle w:val="Hyperlink"/>
            <w:lang w:val="sr-Latn-RS"/>
          </w:rPr>
          <w:t>5.</w:t>
        </w:r>
        <w:r w:rsidR="00C6722F" w:rsidRPr="000D2323">
          <w:rPr>
            <w:rStyle w:val="Hyperlink"/>
            <w:lang w:val="sr-Cyrl-CS"/>
          </w:rPr>
          <w:t>Prikaz glavnih alternativa koje je nosilac projekta razmotrio i najvažnijih razloga za odlučivanje, vodeći pri tom računa o uticaju na životnu sredinu</w:t>
        </w:r>
        <w:r w:rsidR="00C6722F" w:rsidRPr="000D2323">
          <w:rPr>
            <w:rStyle w:val="Hyperlink"/>
            <w:lang w:val="sr-Latn-CS"/>
          </w:rPr>
          <w:t>:</w:t>
        </w:r>
        <w:r w:rsidR="00C6722F">
          <w:rPr>
            <w:webHidden/>
          </w:rPr>
          <w:tab/>
        </w:r>
        <w:r w:rsidR="00C6722F">
          <w:rPr>
            <w:webHidden/>
          </w:rPr>
          <w:fldChar w:fldCharType="begin"/>
        </w:r>
        <w:r w:rsidR="00C6722F">
          <w:rPr>
            <w:webHidden/>
          </w:rPr>
          <w:instrText xml:space="preserve"> PAGEREF _Toc517847323 \h </w:instrText>
        </w:r>
        <w:r w:rsidR="00C6722F">
          <w:rPr>
            <w:webHidden/>
          </w:rPr>
        </w:r>
        <w:r w:rsidR="00C6722F">
          <w:rPr>
            <w:webHidden/>
          </w:rPr>
          <w:fldChar w:fldCharType="separate"/>
        </w:r>
        <w:r w:rsidR="00E7508B">
          <w:rPr>
            <w:webHidden/>
          </w:rPr>
          <w:t>24</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24" w:history="1">
        <w:r w:rsidR="00C6722F" w:rsidRPr="000D2323">
          <w:rPr>
            <w:rStyle w:val="Hyperlink"/>
            <w:lang w:val="sr-Latn-RS"/>
          </w:rPr>
          <w:t>6.</w:t>
        </w:r>
        <w:r w:rsidR="00C6722F" w:rsidRPr="000D2323">
          <w:rPr>
            <w:rStyle w:val="Hyperlink"/>
            <w:lang w:val="sr-Cyrl-CS"/>
          </w:rPr>
          <w:t>Opis činilaca životne sredine za koje postoji mogućnost da budu znatno izloženi riziku usled realizacije projekta uključujući:</w:t>
        </w:r>
        <w:r w:rsidR="00C6722F">
          <w:rPr>
            <w:webHidden/>
          </w:rPr>
          <w:tab/>
        </w:r>
        <w:r w:rsidR="00C6722F">
          <w:rPr>
            <w:webHidden/>
          </w:rPr>
          <w:fldChar w:fldCharType="begin"/>
        </w:r>
        <w:r w:rsidR="00C6722F">
          <w:rPr>
            <w:webHidden/>
          </w:rPr>
          <w:instrText xml:space="preserve"> PAGEREF _Toc517847324 \h </w:instrText>
        </w:r>
        <w:r w:rsidR="00C6722F">
          <w:rPr>
            <w:webHidden/>
          </w:rPr>
        </w:r>
        <w:r w:rsidR="00C6722F">
          <w:rPr>
            <w:webHidden/>
          </w:rPr>
          <w:fldChar w:fldCharType="separate"/>
        </w:r>
        <w:r w:rsidR="00E7508B">
          <w:rPr>
            <w:webHidden/>
          </w:rPr>
          <w:t>26</w:t>
        </w:r>
        <w:r w:rsidR="00C6722F">
          <w:rPr>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25" w:history="1">
        <w:r w:rsidR="00C6722F" w:rsidRPr="000D2323">
          <w:rPr>
            <w:rStyle w:val="Hyperlink"/>
            <w:noProof/>
            <w:lang w:val="sr-Cyrl-CS"/>
          </w:rPr>
          <w:t>a)</w:t>
        </w:r>
        <w:r w:rsidR="00C6722F">
          <w:rPr>
            <w:rFonts w:asciiTheme="minorHAnsi" w:eastAsiaTheme="minorEastAsia" w:hAnsiTheme="minorHAnsi"/>
            <w:noProof/>
            <w:sz w:val="22"/>
          </w:rPr>
          <w:tab/>
        </w:r>
        <w:r w:rsidR="00C6722F" w:rsidRPr="000D2323">
          <w:rPr>
            <w:rStyle w:val="Hyperlink"/>
            <w:noProof/>
          </w:rPr>
          <w:t>stanovništvo</w:t>
        </w:r>
        <w:r w:rsidR="00C6722F">
          <w:rPr>
            <w:noProof/>
            <w:webHidden/>
          </w:rPr>
          <w:tab/>
        </w:r>
        <w:r w:rsidR="00C6722F">
          <w:rPr>
            <w:noProof/>
            <w:webHidden/>
          </w:rPr>
          <w:fldChar w:fldCharType="begin"/>
        </w:r>
        <w:r w:rsidR="00C6722F">
          <w:rPr>
            <w:noProof/>
            <w:webHidden/>
          </w:rPr>
          <w:instrText xml:space="preserve"> PAGEREF _Toc517847325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26" w:history="1">
        <w:r w:rsidR="00C6722F" w:rsidRPr="000D2323">
          <w:rPr>
            <w:rStyle w:val="Hyperlink"/>
            <w:noProof/>
            <w:lang w:val="sr-Latn-CS"/>
          </w:rPr>
          <w:t>b)</w:t>
        </w:r>
        <w:r w:rsidR="00C6722F">
          <w:rPr>
            <w:rFonts w:asciiTheme="minorHAnsi" w:eastAsiaTheme="minorEastAsia" w:hAnsiTheme="minorHAnsi"/>
            <w:noProof/>
            <w:sz w:val="22"/>
          </w:rPr>
          <w:tab/>
        </w:r>
        <w:r w:rsidR="00C6722F" w:rsidRPr="000D2323">
          <w:rPr>
            <w:rStyle w:val="Hyperlink"/>
            <w:noProof/>
          </w:rPr>
          <w:t>fauna</w:t>
        </w:r>
        <w:r w:rsidR="00C6722F">
          <w:rPr>
            <w:noProof/>
            <w:webHidden/>
          </w:rPr>
          <w:tab/>
        </w:r>
        <w:r w:rsidR="00C6722F">
          <w:rPr>
            <w:noProof/>
            <w:webHidden/>
          </w:rPr>
          <w:fldChar w:fldCharType="begin"/>
        </w:r>
        <w:r w:rsidR="00C6722F">
          <w:rPr>
            <w:noProof/>
            <w:webHidden/>
          </w:rPr>
          <w:instrText xml:space="preserve"> PAGEREF _Toc517847326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27" w:history="1">
        <w:r w:rsidR="00C6722F" w:rsidRPr="000D2323">
          <w:rPr>
            <w:rStyle w:val="Hyperlink"/>
            <w:noProof/>
            <w:lang w:val="sr-Latn-CS"/>
          </w:rPr>
          <w:t>c)</w:t>
        </w:r>
        <w:r w:rsidR="00C6722F">
          <w:rPr>
            <w:rFonts w:asciiTheme="minorHAnsi" w:eastAsiaTheme="minorEastAsia" w:hAnsiTheme="minorHAnsi"/>
            <w:noProof/>
            <w:sz w:val="22"/>
          </w:rPr>
          <w:tab/>
        </w:r>
        <w:r w:rsidR="00C6722F" w:rsidRPr="000D2323">
          <w:rPr>
            <w:rStyle w:val="Hyperlink"/>
            <w:noProof/>
          </w:rPr>
          <w:t>flora</w:t>
        </w:r>
        <w:r w:rsidR="00C6722F">
          <w:rPr>
            <w:noProof/>
            <w:webHidden/>
          </w:rPr>
          <w:tab/>
        </w:r>
        <w:r w:rsidR="00C6722F">
          <w:rPr>
            <w:noProof/>
            <w:webHidden/>
          </w:rPr>
          <w:fldChar w:fldCharType="begin"/>
        </w:r>
        <w:r w:rsidR="00C6722F">
          <w:rPr>
            <w:noProof/>
            <w:webHidden/>
          </w:rPr>
          <w:instrText xml:space="preserve"> PAGEREF _Toc517847327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28" w:history="1">
        <w:r w:rsidR="00C6722F" w:rsidRPr="000D2323">
          <w:rPr>
            <w:rStyle w:val="Hyperlink"/>
            <w:noProof/>
            <w:lang w:val="sr-Latn-CS"/>
          </w:rPr>
          <w:t>d)</w:t>
        </w:r>
        <w:r w:rsidR="00C6722F">
          <w:rPr>
            <w:rFonts w:asciiTheme="minorHAnsi" w:eastAsiaTheme="minorEastAsia" w:hAnsiTheme="minorHAnsi"/>
            <w:noProof/>
            <w:sz w:val="22"/>
          </w:rPr>
          <w:tab/>
        </w:r>
        <w:r w:rsidR="00C6722F" w:rsidRPr="000D2323">
          <w:rPr>
            <w:rStyle w:val="Hyperlink"/>
            <w:noProof/>
          </w:rPr>
          <w:t>zemljište</w:t>
        </w:r>
        <w:r w:rsidR="00C6722F">
          <w:rPr>
            <w:noProof/>
            <w:webHidden/>
          </w:rPr>
          <w:tab/>
        </w:r>
        <w:r w:rsidR="00C6722F">
          <w:rPr>
            <w:noProof/>
            <w:webHidden/>
          </w:rPr>
          <w:fldChar w:fldCharType="begin"/>
        </w:r>
        <w:r w:rsidR="00C6722F">
          <w:rPr>
            <w:noProof/>
            <w:webHidden/>
          </w:rPr>
          <w:instrText xml:space="preserve"> PAGEREF _Toc517847328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29" w:history="1">
        <w:r w:rsidR="00C6722F" w:rsidRPr="000D2323">
          <w:rPr>
            <w:rStyle w:val="Hyperlink"/>
            <w:noProof/>
            <w:lang w:val="sr-Latn-CS"/>
          </w:rPr>
          <w:t>e)</w:t>
        </w:r>
        <w:r w:rsidR="00C6722F">
          <w:rPr>
            <w:rFonts w:asciiTheme="minorHAnsi" w:eastAsiaTheme="minorEastAsia" w:hAnsiTheme="minorHAnsi"/>
            <w:noProof/>
            <w:sz w:val="22"/>
          </w:rPr>
          <w:tab/>
        </w:r>
        <w:r w:rsidR="00C6722F" w:rsidRPr="000D2323">
          <w:rPr>
            <w:rStyle w:val="Hyperlink"/>
            <w:noProof/>
          </w:rPr>
          <w:t>voda</w:t>
        </w:r>
        <w:r w:rsidR="00C6722F">
          <w:rPr>
            <w:noProof/>
            <w:webHidden/>
          </w:rPr>
          <w:tab/>
        </w:r>
        <w:r w:rsidR="00C6722F">
          <w:rPr>
            <w:noProof/>
            <w:webHidden/>
          </w:rPr>
          <w:fldChar w:fldCharType="begin"/>
        </w:r>
        <w:r w:rsidR="00C6722F">
          <w:rPr>
            <w:noProof/>
            <w:webHidden/>
          </w:rPr>
          <w:instrText xml:space="preserve"> PAGEREF _Toc517847329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30" w:history="1">
        <w:r w:rsidR="00C6722F" w:rsidRPr="000D2323">
          <w:rPr>
            <w:rStyle w:val="Hyperlink"/>
            <w:noProof/>
            <w:lang w:val="sr-Latn-CS"/>
          </w:rPr>
          <w:t>f)</w:t>
        </w:r>
        <w:r w:rsidR="00C6722F">
          <w:rPr>
            <w:rFonts w:asciiTheme="minorHAnsi" w:eastAsiaTheme="minorEastAsia" w:hAnsiTheme="minorHAnsi"/>
            <w:noProof/>
            <w:sz w:val="22"/>
          </w:rPr>
          <w:tab/>
        </w:r>
        <w:r w:rsidR="00C6722F" w:rsidRPr="000D2323">
          <w:rPr>
            <w:rStyle w:val="Hyperlink"/>
            <w:noProof/>
          </w:rPr>
          <w:t>vazduh</w:t>
        </w:r>
        <w:r w:rsidR="00C6722F">
          <w:rPr>
            <w:noProof/>
            <w:webHidden/>
          </w:rPr>
          <w:tab/>
        </w:r>
        <w:r w:rsidR="00C6722F">
          <w:rPr>
            <w:noProof/>
            <w:webHidden/>
          </w:rPr>
          <w:fldChar w:fldCharType="begin"/>
        </w:r>
        <w:r w:rsidR="00C6722F">
          <w:rPr>
            <w:noProof/>
            <w:webHidden/>
          </w:rPr>
          <w:instrText xml:space="preserve"> PAGEREF _Toc517847330 \h </w:instrText>
        </w:r>
        <w:r w:rsidR="00C6722F">
          <w:rPr>
            <w:noProof/>
            <w:webHidden/>
          </w:rPr>
        </w:r>
        <w:r w:rsidR="00C6722F">
          <w:rPr>
            <w:noProof/>
            <w:webHidden/>
          </w:rPr>
          <w:fldChar w:fldCharType="separate"/>
        </w:r>
        <w:r w:rsidR="00E7508B">
          <w:rPr>
            <w:noProof/>
            <w:webHidden/>
          </w:rPr>
          <w:t>26</w:t>
        </w:r>
        <w:r w:rsidR="00C6722F">
          <w:rPr>
            <w:noProof/>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31" w:history="1">
        <w:r w:rsidR="00C6722F" w:rsidRPr="000D2323">
          <w:rPr>
            <w:rStyle w:val="Hyperlink"/>
            <w:noProof/>
            <w:lang w:val="sr-Latn-CS"/>
          </w:rPr>
          <w:t>g)</w:t>
        </w:r>
        <w:r w:rsidR="00C6722F">
          <w:rPr>
            <w:rFonts w:asciiTheme="minorHAnsi" w:eastAsiaTheme="minorEastAsia" w:hAnsiTheme="minorHAnsi"/>
            <w:noProof/>
            <w:sz w:val="22"/>
          </w:rPr>
          <w:tab/>
        </w:r>
        <w:r w:rsidR="00C6722F" w:rsidRPr="000D2323">
          <w:rPr>
            <w:rStyle w:val="Hyperlink"/>
            <w:noProof/>
          </w:rPr>
          <w:t>klimatski činioci</w:t>
        </w:r>
        <w:r w:rsidR="00C6722F">
          <w:rPr>
            <w:noProof/>
            <w:webHidden/>
          </w:rPr>
          <w:tab/>
        </w:r>
        <w:r w:rsidR="00C6722F">
          <w:rPr>
            <w:noProof/>
            <w:webHidden/>
          </w:rPr>
          <w:fldChar w:fldCharType="begin"/>
        </w:r>
        <w:r w:rsidR="00C6722F">
          <w:rPr>
            <w:noProof/>
            <w:webHidden/>
          </w:rPr>
          <w:instrText xml:space="preserve"> PAGEREF _Toc517847331 \h </w:instrText>
        </w:r>
        <w:r w:rsidR="00C6722F">
          <w:rPr>
            <w:noProof/>
            <w:webHidden/>
          </w:rPr>
        </w:r>
        <w:r w:rsidR="00C6722F">
          <w:rPr>
            <w:noProof/>
            <w:webHidden/>
          </w:rPr>
          <w:fldChar w:fldCharType="separate"/>
        </w:r>
        <w:r w:rsidR="00E7508B">
          <w:rPr>
            <w:noProof/>
            <w:webHidden/>
          </w:rPr>
          <w:t>27</w:t>
        </w:r>
        <w:r w:rsidR="00C6722F">
          <w:rPr>
            <w:noProof/>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32" w:history="1">
        <w:r w:rsidR="00C6722F" w:rsidRPr="000D2323">
          <w:rPr>
            <w:rStyle w:val="Hyperlink"/>
            <w:noProof/>
            <w:lang w:val="sr-Latn-CS"/>
          </w:rPr>
          <w:t>h)</w:t>
        </w:r>
        <w:r w:rsidR="00C6722F">
          <w:rPr>
            <w:rFonts w:asciiTheme="minorHAnsi" w:eastAsiaTheme="minorEastAsia" w:hAnsiTheme="minorHAnsi"/>
            <w:noProof/>
            <w:sz w:val="22"/>
          </w:rPr>
          <w:tab/>
        </w:r>
        <w:r w:rsidR="00C6722F" w:rsidRPr="000D2323">
          <w:rPr>
            <w:rStyle w:val="Hyperlink"/>
            <w:noProof/>
          </w:rPr>
          <w:t>građevine</w:t>
        </w:r>
        <w:r w:rsidR="00C6722F">
          <w:rPr>
            <w:noProof/>
            <w:webHidden/>
          </w:rPr>
          <w:tab/>
        </w:r>
        <w:r w:rsidR="00C6722F">
          <w:rPr>
            <w:noProof/>
            <w:webHidden/>
          </w:rPr>
          <w:fldChar w:fldCharType="begin"/>
        </w:r>
        <w:r w:rsidR="00C6722F">
          <w:rPr>
            <w:noProof/>
            <w:webHidden/>
          </w:rPr>
          <w:instrText xml:space="preserve"> PAGEREF _Toc517847332 \h </w:instrText>
        </w:r>
        <w:r w:rsidR="00C6722F">
          <w:rPr>
            <w:noProof/>
            <w:webHidden/>
          </w:rPr>
        </w:r>
        <w:r w:rsidR="00C6722F">
          <w:rPr>
            <w:noProof/>
            <w:webHidden/>
          </w:rPr>
          <w:fldChar w:fldCharType="separate"/>
        </w:r>
        <w:r w:rsidR="00E7508B">
          <w:rPr>
            <w:noProof/>
            <w:webHidden/>
          </w:rPr>
          <w:t>27</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33" w:history="1">
        <w:r w:rsidR="00C6722F" w:rsidRPr="000D2323">
          <w:rPr>
            <w:rStyle w:val="Hyperlink"/>
            <w:noProof/>
            <w:lang w:val="sr-Latn-CS"/>
          </w:rPr>
          <w:t>i)</w:t>
        </w:r>
        <w:r w:rsidR="00C6722F">
          <w:rPr>
            <w:rFonts w:asciiTheme="minorHAnsi" w:eastAsiaTheme="minorEastAsia" w:hAnsiTheme="minorHAnsi"/>
            <w:noProof/>
            <w:sz w:val="22"/>
          </w:rPr>
          <w:tab/>
        </w:r>
        <w:r w:rsidR="00C6722F" w:rsidRPr="000D2323">
          <w:rPr>
            <w:rStyle w:val="Hyperlink"/>
            <w:noProof/>
          </w:rPr>
          <w:t>nepokretna kulturna dobra i arheološka nalazišta:</w:t>
        </w:r>
        <w:r w:rsidR="00C6722F">
          <w:rPr>
            <w:noProof/>
            <w:webHidden/>
          </w:rPr>
          <w:tab/>
        </w:r>
        <w:r w:rsidR="00C6722F">
          <w:rPr>
            <w:noProof/>
            <w:webHidden/>
          </w:rPr>
          <w:fldChar w:fldCharType="begin"/>
        </w:r>
        <w:r w:rsidR="00C6722F">
          <w:rPr>
            <w:noProof/>
            <w:webHidden/>
          </w:rPr>
          <w:instrText xml:space="preserve"> PAGEREF _Toc517847333 \h </w:instrText>
        </w:r>
        <w:r w:rsidR="00C6722F">
          <w:rPr>
            <w:noProof/>
            <w:webHidden/>
          </w:rPr>
        </w:r>
        <w:r w:rsidR="00C6722F">
          <w:rPr>
            <w:noProof/>
            <w:webHidden/>
          </w:rPr>
          <w:fldChar w:fldCharType="separate"/>
        </w:r>
        <w:r w:rsidR="00E7508B">
          <w:rPr>
            <w:noProof/>
            <w:webHidden/>
          </w:rPr>
          <w:t>27</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34" w:history="1">
        <w:r w:rsidR="00C6722F" w:rsidRPr="000D2323">
          <w:rPr>
            <w:rStyle w:val="Hyperlink"/>
            <w:noProof/>
            <w:lang w:val="sr-Latn-CS"/>
          </w:rPr>
          <w:t>j)</w:t>
        </w:r>
        <w:r w:rsidR="00C6722F">
          <w:rPr>
            <w:rFonts w:asciiTheme="minorHAnsi" w:eastAsiaTheme="minorEastAsia" w:hAnsiTheme="minorHAnsi"/>
            <w:noProof/>
            <w:sz w:val="22"/>
          </w:rPr>
          <w:tab/>
        </w:r>
        <w:r w:rsidR="00C6722F" w:rsidRPr="000D2323">
          <w:rPr>
            <w:rStyle w:val="Hyperlink"/>
            <w:noProof/>
          </w:rPr>
          <w:t>pejzaž</w:t>
        </w:r>
        <w:r w:rsidR="00C6722F">
          <w:rPr>
            <w:noProof/>
            <w:webHidden/>
          </w:rPr>
          <w:tab/>
        </w:r>
        <w:r w:rsidR="00C6722F">
          <w:rPr>
            <w:noProof/>
            <w:webHidden/>
          </w:rPr>
          <w:fldChar w:fldCharType="begin"/>
        </w:r>
        <w:r w:rsidR="00C6722F">
          <w:rPr>
            <w:noProof/>
            <w:webHidden/>
          </w:rPr>
          <w:instrText xml:space="preserve"> PAGEREF _Toc517847334 \h </w:instrText>
        </w:r>
        <w:r w:rsidR="00C6722F">
          <w:rPr>
            <w:noProof/>
            <w:webHidden/>
          </w:rPr>
        </w:r>
        <w:r w:rsidR="00C6722F">
          <w:rPr>
            <w:noProof/>
            <w:webHidden/>
          </w:rPr>
          <w:fldChar w:fldCharType="separate"/>
        </w:r>
        <w:r w:rsidR="00E7508B">
          <w:rPr>
            <w:noProof/>
            <w:webHidden/>
          </w:rPr>
          <w:t>27</w:t>
        </w:r>
        <w:r w:rsidR="00C6722F">
          <w:rPr>
            <w:noProof/>
            <w:webHidden/>
          </w:rPr>
          <w:fldChar w:fldCharType="end"/>
        </w:r>
      </w:hyperlink>
    </w:p>
    <w:p w:rsidR="00C6722F" w:rsidRDefault="00291FB4">
      <w:pPr>
        <w:pStyle w:val="TOC1"/>
        <w:rPr>
          <w:rFonts w:asciiTheme="minorHAnsi" w:eastAsiaTheme="minorEastAsia" w:hAnsiTheme="minorHAnsi"/>
          <w:sz w:val="22"/>
        </w:rPr>
      </w:pPr>
      <w:hyperlink w:anchor="_Toc517847335" w:history="1">
        <w:r w:rsidR="00C6722F" w:rsidRPr="000D2323">
          <w:rPr>
            <w:rStyle w:val="Hyperlink"/>
            <w:lang w:val="sr-Latn-RS"/>
          </w:rPr>
          <w:t>7.</w:t>
        </w:r>
        <w:r w:rsidR="00C6722F" w:rsidRPr="000D2323">
          <w:rPr>
            <w:rStyle w:val="Hyperlink"/>
            <w:lang w:val="sr-Cyrl-CS"/>
          </w:rPr>
          <w:t>Opis mogućih značajnih uticaja projekta na životnu sredinu (neposrednih i posrednih, sekundarnih, kumulativnih, kratkoročnih, srednjoročnih i dugoročnih, stalnih, privremenih, pozitivnih i negativnih) do kojih može doći usled:</w:t>
        </w:r>
        <w:r w:rsidR="00C6722F">
          <w:rPr>
            <w:webHidden/>
          </w:rPr>
          <w:tab/>
        </w:r>
        <w:r w:rsidR="00C6722F">
          <w:rPr>
            <w:webHidden/>
          </w:rPr>
          <w:fldChar w:fldCharType="begin"/>
        </w:r>
        <w:r w:rsidR="00C6722F">
          <w:rPr>
            <w:webHidden/>
          </w:rPr>
          <w:instrText xml:space="preserve"> PAGEREF _Toc517847335 \h </w:instrText>
        </w:r>
        <w:r w:rsidR="00C6722F">
          <w:rPr>
            <w:webHidden/>
          </w:rPr>
        </w:r>
        <w:r w:rsidR="00C6722F">
          <w:rPr>
            <w:webHidden/>
          </w:rPr>
          <w:fldChar w:fldCharType="separate"/>
        </w:r>
        <w:r w:rsidR="00E7508B">
          <w:rPr>
            <w:webHidden/>
          </w:rPr>
          <w:t>28</w:t>
        </w:r>
        <w:r w:rsidR="00C6722F">
          <w:rPr>
            <w:webHidden/>
          </w:rPr>
          <w:fldChar w:fldCharType="end"/>
        </w:r>
      </w:hyperlink>
    </w:p>
    <w:p w:rsidR="00C6722F" w:rsidRDefault="00291FB4">
      <w:pPr>
        <w:pStyle w:val="TOC1"/>
        <w:tabs>
          <w:tab w:val="left" w:pos="440"/>
        </w:tabs>
        <w:rPr>
          <w:rFonts w:asciiTheme="minorHAnsi" w:eastAsiaTheme="minorEastAsia" w:hAnsiTheme="minorHAnsi"/>
          <w:sz w:val="22"/>
        </w:rPr>
      </w:pPr>
      <w:hyperlink w:anchor="_Toc517847336" w:history="1">
        <w:r w:rsidR="00C6722F" w:rsidRPr="000D2323">
          <w:rPr>
            <w:rStyle w:val="Hyperlink"/>
            <w:lang w:val="sr-Latn-CS"/>
          </w:rPr>
          <w:t>a)</w:t>
        </w:r>
        <w:r w:rsidR="00C6722F">
          <w:rPr>
            <w:rFonts w:asciiTheme="minorHAnsi" w:eastAsiaTheme="minorEastAsia" w:hAnsiTheme="minorHAnsi"/>
            <w:sz w:val="22"/>
          </w:rPr>
          <w:tab/>
        </w:r>
        <w:r w:rsidR="00C6722F" w:rsidRPr="000D2323">
          <w:rPr>
            <w:rStyle w:val="Hyperlink"/>
          </w:rPr>
          <w:t>postojanja projekta</w:t>
        </w:r>
        <w:r w:rsidR="00C6722F">
          <w:rPr>
            <w:webHidden/>
          </w:rPr>
          <w:tab/>
        </w:r>
        <w:r w:rsidR="00C6722F">
          <w:rPr>
            <w:webHidden/>
          </w:rPr>
          <w:fldChar w:fldCharType="begin"/>
        </w:r>
        <w:r w:rsidR="00C6722F">
          <w:rPr>
            <w:webHidden/>
          </w:rPr>
          <w:instrText xml:space="preserve"> PAGEREF _Toc517847336 \h </w:instrText>
        </w:r>
        <w:r w:rsidR="00C6722F">
          <w:rPr>
            <w:webHidden/>
          </w:rPr>
        </w:r>
        <w:r w:rsidR="00C6722F">
          <w:rPr>
            <w:webHidden/>
          </w:rPr>
          <w:fldChar w:fldCharType="separate"/>
        </w:r>
        <w:r w:rsidR="00E7508B">
          <w:rPr>
            <w:webHidden/>
          </w:rPr>
          <w:t>28</w:t>
        </w:r>
        <w:r w:rsidR="00C6722F">
          <w:rPr>
            <w:webHidden/>
          </w:rPr>
          <w:fldChar w:fldCharType="end"/>
        </w:r>
      </w:hyperlink>
    </w:p>
    <w:p w:rsidR="00C6722F" w:rsidRDefault="00291FB4">
      <w:pPr>
        <w:pStyle w:val="TOC2"/>
        <w:tabs>
          <w:tab w:val="left" w:pos="880"/>
          <w:tab w:val="right" w:leader="dot" w:pos="9350"/>
        </w:tabs>
        <w:rPr>
          <w:rFonts w:asciiTheme="minorHAnsi" w:eastAsiaTheme="minorEastAsia" w:hAnsiTheme="minorHAnsi"/>
          <w:noProof/>
          <w:sz w:val="22"/>
        </w:rPr>
      </w:pPr>
      <w:hyperlink w:anchor="_Toc517847337" w:history="1">
        <w:r w:rsidR="00C6722F" w:rsidRPr="000D2323">
          <w:rPr>
            <w:rStyle w:val="Hyperlink"/>
            <w:noProof/>
            <w:lang w:val="sr-Latn-CS"/>
          </w:rPr>
          <w:t>b)</w:t>
        </w:r>
        <w:r w:rsidR="00C6722F">
          <w:rPr>
            <w:rFonts w:asciiTheme="minorHAnsi" w:eastAsiaTheme="minorEastAsia" w:hAnsiTheme="minorHAnsi"/>
            <w:noProof/>
            <w:sz w:val="22"/>
          </w:rPr>
          <w:tab/>
        </w:r>
        <w:r w:rsidR="00C6722F" w:rsidRPr="000D2323">
          <w:rPr>
            <w:rStyle w:val="Hyperlink"/>
            <w:noProof/>
          </w:rPr>
          <w:t>korišćenja prirodnih resursa:</w:t>
        </w:r>
        <w:r w:rsidR="00C6722F">
          <w:rPr>
            <w:noProof/>
            <w:webHidden/>
          </w:rPr>
          <w:tab/>
        </w:r>
        <w:r w:rsidR="00C6722F">
          <w:rPr>
            <w:noProof/>
            <w:webHidden/>
          </w:rPr>
          <w:fldChar w:fldCharType="begin"/>
        </w:r>
        <w:r w:rsidR="00C6722F">
          <w:rPr>
            <w:noProof/>
            <w:webHidden/>
          </w:rPr>
          <w:instrText xml:space="preserve"> PAGEREF _Toc517847337 \h </w:instrText>
        </w:r>
        <w:r w:rsidR="00C6722F">
          <w:rPr>
            <w:noProof/>
            <w:webHidden/>
          </w:rPr>
        </w:r>
        <w:r w:rsidR="00C6722F">
          <w:rPr>
            <w:noProof/>
            <w:webHidden/>
          </w:rPr>
          <w:fldChar w:fldCharType="separate"/>
        </w:r>
        <w:r w:rsidR="00E7508B">
          <w:rPr>
            <w:noProof/>
            <w:webHidden/>
          </w:rPr>
          <w:t>28</w:t>
        </w:r>
        <w:r w:rsidR="00C6722F">
          <w:rPr>
            <w:noProof/>
            <w:webHidden/>
          </w:rPr>
          <w:fldChar w:fldCharType="end"/>
        </w:r>
      </w:hyperlink>
    </w:p>
    <w:p w:rsidR="00C6722F" w:rsidRDefault="00291FB4">
      <w:pPr>
        <w:pStyle w:val="TOC2"/>
        <w:tabs>
          <w:tab w:val="left" w:pos="660"/>
          <w:tab w:val="right" w:leader="dot" w:pos="9350"/>
        </w:tabs>
        <w:rPr>
          <w:rFonts w:asciiTheme="minorHAnsi" w:eastAsiaTheme="minorEastAsia" w:hAnsiTheme="minorHAnsi"/>
          <w:noProof/>
          <w:sz w:val="22"/>
        </w:rPr>
      </w:pPr>
      <w:hyperlink w:anchor="_Toc517847338" w:history="1">
        <w:r w:rsidR="00C6722F" w:rsidRPr="000D2323">
          <w:rPr>
            <w:rStyle w:val="Hyperlink"/>
            <w:noProof/>
            <w:lang w:val="sr-Latn-CS"/>
          </w:rPr>
          <w:t>c)</w:t>
        </w:r>
        <w:r w:rsidR="00C6722F">
          <w:rPr>
            <w:rFonts w:asciiTheme="minorHAnsi" w:eastAsiaTheme="minorEastAsia" w:hAnsiTheme="minorHAnsi"/>
            <w:noProof/>
            <w:sz w:val="22"/>
          </w:rPr>
          <w:tab/>
        </w:r>
        <w:r w:rsidR="00C6722F" w:rsidRPr="000D2323">
          <w:rPr>
            <w:rStyle w:val="Hyperlink"/>
            <w:noProof/>
          </w:rPr>
          <w:t>emisija zagađujućih materija, stvaranja neugodnosti i uklanjanja otpada</w:t>
        </w:r>
        <w:r w:rsidR="00C6722F">
          <w:rPr>
            <w:noProof/>
            <w:webHidden/>
          </w:rPr>
          <w:tab/>
        </w:r>
        <w:r w:rsidR="00C6722F">
          <w:rPr>
            <w:noProof/>
            <w:webHidden/>
          </w:rPr>
          <w:fldChar w:fldCharType="begin"/>
        </w:r>
        <w:r w:rsidR="00C6722F">
          <w:rPr>
            <w:noProof/>
            <w:webHidden/>
          </w:rPr>
          <w:instrText xml:space="preserve"> PAGEREF _Toc517847338 \h </w:instrText>
        </w:r>
        <w:r w:rsidR="00C6722F">
          <w:rPr>
            <w:noProof/>
            <w:webHidden/>
          </w:rPr>
        </w:r>
        <w:r w:rsidR="00C6722F">
          <w:rPr>
            <w:noProof/>
            <w:webHidden/>
          </w:rPr>
          <w:fldChar w:fldCharType="separate"/>
        </w:r>
        <w:r w:rsidR="00E7508B">
          <w:rPr>
            <w:noProof/>
            <w:webHidden/>
          </w:rPr>
          <w:t>28</w:t>
        </w:r>
        <w:r w:rsidR="00C6722F">
          <w:rPr>
            <w:noProof/>
            <w:webHidden/>
          </w:rPr>
          <w:fldChar w:fldCharType="end"/>
        </w:r>
      </w:hyperlink>
    </w:p>
    <w:p w:rsidR="00C6722F" w:rsidRDefault="00291FB4">
      <w:pPr>
        <w:pStyle w:val="TOC1"/>
        <w:rPr>
          <w:rFonts w:asciiTheme="minorHAnsi" w:eastAsiaTheme="minorEastAsia" w:hAnsiTheme="minorHAnsi"/>
          <w:sz w:val="22"/>
        </w:rPr>
      </w:pPr>
      <w:hyperlink w:anchor="_Toc517847339" w:history="1">
        <w:r w:rsidR="00C6722F" w:rsidRPr="000D2323">
          <w:rPr>
            <w:rStyle w:val="Hyperlink"/>
            <w:lang w:val="sr-Latn-RS"/>
          </w:rPr>
          <w:t>8.</w:t>
        </w:r>
        <w:r w:rsidR="00C6722F" w:rsidRPr="000D2323">
          <w:rPr>
            <w:rStyle w:val="Hyperlink"/>
            <w:lang w:val="sr-Cyrl-CS"/>
          </w:rPr>
          <w:t>Opis mera predviđenih u cilju sprečavanja, smanjenja ili otklanjanja svakog značajnog štetnog uticaja na životnu sredinu</w:t>
        </w:r>
        <w:r w:rsidR="00C6722F" w:rsidRPr="000D2323">
          <w:rPr>
            <w:rStyle w:val="Hyperlink"/>
            <w:lang w:val="sr-Latn-CS"/>
          </w:rPr>
          <w:t>:</w:t>
        </w:r>
        <w:r w:rsidR="00C6722F">
          <w:rPr>
            <w:webHidden/>
          </w:rPr>
          <w:tab/>
        </w:r>
        <w:r w:rsidR="00C6722F">
          <w:rPr>
            <w:webHidden/>
          </w:rPr>
          <w:fldChar w:fldCharType="begin"/>
        </w:r>
        <w:r w:rsidR="00C6722F">
          <w:rPr>
            <w:webHidden/>
          </w:rPr>
          <w:instrText xml:space="preserve"> PAGEREF _Toc517847339 \h </w:instrText>
        </w:r>
        <w:r w:rsidR="00C6722F">
          <w:rPr>
            <w:webHidden/>
          </w:rPr>
        </w:r>
        <w:r w:rsidR="00C6722F">
          <w:rPr>
            <w:webHidden/>
          </w:rPr>
          <w:fldChar w:fldCharType="separate"/>
        </w:r>
        <w:r w:rsidR="00E7508B">
          <w:rPr>
            <w:webHidden/>
          </w:rPr>
          <w:t>29</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40" w:history="1">
        <w:r w:rsidR="00C6722F" w:rsidRPr="000D2323">
          <w:rPr>
            <w:rStyle w:val="Hyperlink"/>
            <w:lang w:val="sr-Latn-CS"/>
          </w:rPr>
          <w:t>PRILOG 2</w:t>
        </w:r>
        <w:r w:rsidR="00C6722F" w:rsidRPr="000D2323">
          <w:rPr>
            <w:rStyle w:val="Hyperlink"/>
            <w:lang w:val="sr-Cyrl-CS"/>
          </w:rPr>
          <w:t>.</w:t>
        </w:r>
        <w:r w:rsidR="00C6722F">
          <w:rPr>
            <w:webHidden/>
          </w:rPr>
          <w:tab/>
        </w:r>
        <w:r w:rsidR="00C6722F">
          <w:rPr>
            <w:webHidden/>
          </w:rPr>
          <w:fldChar w:fldCharType="begin"/>
        </w:r>
        <w:r w:rsidR="00C6722F">
          <w:rPr>
            <w:webHidden/>
          </w:rPr>
          <w:instrText xml:space="preserve"> PAGEREF _Toc517847340 \h </w:instrText>
        </w:r>
        <w:r w:rsidR="00C6722F">
          <w:rPr>
            <w:webHidden/>
          </w:rPr>
        </w:r>
        <w:r w:rsidR="00C6722F">
          <w:rPr>
            <w:webHidden/>
          </w:rPr>
          <w:fldChar w:fldCharType="separate"/>
        </w:r>
        <w:r w:rsidR="00E7508B">
          <w:rPr>
            <w:webHidden/>
          </w:rPr>
          <w:t>31</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41" w:history="1">
        <w:r w:rsidR="00C6722F" w:rsidRPr="000D2323">
          <w:rPr>
            <w:rStyle w:val="Hyperlink"/>
            <w:lang w:val="sr-Cyrl-CS"/>
          </w:rPr>
          <w:t>U</w:t>
        </w:r>
        <w:r w:rsidR="00C6722F" w:rsidRPr="000D2323">
          <w:rPr>
            <w:rStyle w:val="Hyperlink"/>
            <w:lang w:val="hr-HR"/>
          </w:rPr>
          <w:t xml:space="preserve">pitnik </w:t>
        </w:r>
        <w:r w:rsidR="00C6722F" w:rsidRPr="000D2323">
          <w:rPr>
            <w:rStyle w:val="Hyperlink"/>
            <w:lang w:val="sr-Cyrl-CS"/>
          </w:rPr>
          <w:t>uz zahtev</w:t>
        </w:r>
        <w:r w:rsidR="00C6722F" w:rsidRPr="000D2323">
          <w:rPr>
            <w:rStyle w:val="Hyperlink"/>
            <w:lang w:val="hr-HR"/>
          </w:rPr>
          <w:t xml:space="preserve"> za odlučivanje o potrebi izrade studije</w:t>
        </w:r>
        <w:r w:rsidR="00C6722F" w:rsidRPr="000D2323">
          <w:rPr>
            <w:rStyle w:val="Hyperlink"/>
            <w:lang w:val="sr-Cyrl-CS"/>
          </w:rPr>
          <w:t xml:space="preserve"> procene</w:t>
        </w:r>
        <w:r w:rsidR="00C6722F" w:rsidRPr="000D2323">
          <w:rPr>
            <w:rStyle w:val="Hyperlink"/>
            <w:lang w:val="hr-HR"/>
          </w:rPr>
          <w:t xml:space="preserve"> uticaja</w:t>
        </w:r>
        <w:r w:rsidR="00C6722F">
          <w:rPr>
            <w:webHidden/>
          </w:rPr>
          <w:tab/>
        </w:r>
        <w:r w:rsidR="00C6722F">
          <w:rPr>
            <w:webHidden/>
          </w:rPr>
          <w:fldChar w:fldCharType="begin"/>
        </w:r>
        <w:r w:rsidR="00C6722F">
          <w:rPr>
            <w:webHidden/>
          </w:rPr>
          <w:instrText xml:space="preserve"> PAGEREF _Toc517847341 \h </w:instrText>
        </w:r>
        <w:r w:rsidR="00C6722F">
          <w:rPr>
            <w:webHidden/>
          </w:rPr>
        </w:r>
        <w:r w:rsidR="00C6722F">
          <w:rPr>
            <w:webHidden/>
          </w:rPr>
          <w:fldChar w:fldCharType="separate"/>
        </w:r>
        <w:r w:rsidR="00E7508B">
          <w:rPr>
            <w:webHidden/>
          </w:rPr>
          <w:t>31</w:t>
        </w:r>
        <w:r w:rsidR="00C6722F">
          <w:rPr>
            <w:webHidden/>
          </w:rPr>
          <w:fldChar w:fldCharType="end"/>
        </w:r>
      </w:hyperlink>
    </w:p>
    <w:p w:rsidR="00C6722F" w:rsidRDefault="00291FB4">
      <w:pPr>
        <w:pStyle w:val="TOC1"/>
        <w:rPr>
          <w:rFonts w:asciiTheme="minorHAnsi" w:eastAsiaTheme="minorEastAsia" w:hAnsiTheme="minorHAnsi"/>
          <w:sz w:val="22"/>
        </w:rPr>
      </w:pPr>
      <w:hyperlink w:anchor="_Toc517847342" w:history="1">
        <w:r w:rsidR="00C6722F" w:rsidRPr="000D2323">
          <w:rPr>
            <w:rStyle w:val="Hyperlink"/>
            <w:lang w:val="sr-Latn-CS"/>
          </w:rPr>
          <w:t>Rezime karakteristika Projekta i njegove lokacije, sa indikacijom potrebe za izradom studije procene uticaja na životnu sredinu:</w:t>
        </w:r>
        <w:r w:rsidR="00C6722F">
          <w:rPr>
            <w:webHidden/>
          </w:rPr>
          <w:tab/>
        </w:r>
        <w:r w:rsidR="00C6722F">
          <w:rPr>
            <w:webHidden/>
          </w:rPr>
          <w:fldChar w:fldCharType="begin"/>
        </w:r>
        <w:r w:rsidR="00C6722F">
          <w:rPr>
            <w:webHidden/>
          </w:rPr>
          <w:instrText xml:space="preserve"> PAGEREF _Toc517847342 \h </w:instrText>
        </w:r>
        <w:r w:rsidR="00C6722F">
          <w:rPr>
            <w:webHidden/>
          </w:rPr>
        </w:r>
        <w:r w:rsidR="00C6722F">
          <w:rPr>
            <w:webHidden/>
          </w:rPr>
          <w:fldChar w:fldCharType="separate"/>
        </w:r>
        <w:r w:rsidR="00E7508B">
          <w:rPr>
            <w:webHidden/>
          </w:rPr>
          <w:t>42</w:t>
        </w:r>
        <w:r w:rsidR="00C6722F">
          <w:rPr>
            <w:webHidden/>
          </w:rPr>
          <w:fldChar w:fldCharType="end"/>
        </w:r>
      </w:hyperlink>
    </w:p>
    <w:p w:rsidR="00973163" w:rsidRPr="00973163" w:rsidRDefault="00973163" w:rsidP="00973163">
      <w:pPr>
        <w:jc w:val="center"/>
        <w:rPr>
          <w:b/>
        </w:rPr>
      </w:pPr>
      <w:r>
        <w:rPr>
          <w:b/>
        </w:rPr>
        <w:fldChar w:fldCharType="end"/>
      </w:r>
    </w:p>
    <w:p w:rsidR="00973163" w:rsidRDefault="00973163"/>
    <w:p w:rsidR="00973163" w:rsidRDefault="00973163">
      <w:pPr>
        <w:sectPr w:rsidR="00973163">
          <w:pgSz w:w="12240" w:h="15840"/>
          <w:pgMar w:top="1440" w:right="1440" w:bottom="1440" w:left="1440" w:header="708" w:footer="708" w:gutter="0"/>
          <w:cols w:space="708"/>
          <w:docGrid w:linePitch="360"/>
        </w:sectPr>
      </w:pPr>
    </w:p>
    <w:p w:rsidR="003F430D" w:rsidRPr="007B39FC" w:rsidRDefault="003F430D" w:rsidP="00973163">
      <w:pPr>
        <w:pStyle w:val="Heading1"/>
        <w:jc w:val="right"/>
        <w:rPr>
          <w:lang w:val="sr-Cyrl-CS"/>
        </w:rPr>
      </w:pPr>
      <w:bookmarkStart w:id="1" w:name="_Toc517847300"/>
      <w:r w:rsidRPr="007B39FC">
        <w:rPr>
          <w:lang w:val="hr-HR"/>
        </w:rPr>
        <w:lastRenderedPageBreak/>
        <w:t xml:space="preserve">PRILOG </w:t>
      </w:r>
      <w:r w:rsidRPr="007B39FC">
        <w:rPr>
          <w:lang w:val="sr-Cyrl-CS"/>
        </w:rPr>
        <w:t>1.</w:t>
      </w:r>
      <w:bookmarkEnd w:id="1"/>
    </w:p>
    <w:p w:rsidR="003F430D" w:rsidRPr="007B39FC" w:rsidRDefault="003F430D" w:rsidP="00973163">
      <w:pPr>
        <w:pStyle w:val="Heading1"/>
        <w:rPr>
          <w:rFonts w:ascii="Times New Roman" w:hAnsi="Times New Roman"/>
          <w:szCs w:val="24"/>
          <w:lang w:val="hr-HR"/>
        </w:rPr>
      </w:pPr>
    </w:p>
    <w:p w:rsidR="003F430D" w:rsidRDefault="003F430D" w:rsidP="00973163">
      <w:pPr>
        <w:pStyle w:val="Heading1"/>
        <w:jc w:val="center"/>
        <w:rPr>
          <w:lang w:val="hr-HR"/>
        </w:rPr>
      </w:pPr>
      <w:bookmarkStart w:id="2" w:name="_Toc517847301"/>
      <w:r w:rsidRPr="007B39FC">
        <w:rPr>
          <w:lang w:val="sr-Cyrl-CS"/>
        </w:rPr>
        <w:t>Sadržina za</w:t>
      </w:r>
      <w:r w:rsidRPr="007B39FC">
        <w:rPr>
          <w:lang w:val="hr-HR"/>
        </w:rPr>
        <w:t>htev</w:t>
      </w:r>
      <w:r w:rsidRPr="007B39FC">
        <w:rPr>
          <w:lang w:val="sr-Cyrl-CS"/>
        </w:rPr>
        <w:t>a</w:t>
      </w:r>
      <w:r w:rsidRPr="007B39FC">
        <w:rPr>
          <w:lang w:val="hr-HR"/>
        </w:rPr>
        <w:t xml:space="preserve"> za odlučivanje o potrebi izrade</w:t>
      </w:r>
      <w:r w:rsidR="00FC3C79">
        <w:rPr>
          <w:lang w:val="hr-HR"/>
        </w:rPr>
        <w:t xml:space="preserve"> </w:t>
      </w:r>
      <w:r w:rsidRPr="007B39FC">
        <w:rPr>
          <w:lang w:val="hr-HR"/>
        </w:rPr>
        <w:t xml:space="preserve">studije </w:t>
      </w:r>
      <w:r w:rsidRPr="007B39FC">
        <w:rPr>
          <w:lang w:val="sr-Cyrl-CS"/>
        </w:rPr>
        <w:t xml:space="preserve">procene </w:t>
      </w:r>
      <w:r w:rsidRPr="007B39FC">
        <w:rPr>
          <w:lang w:val="hr-HR"/>
        </w:rPr>
        <w:t>uticaja</w:t>
      </w:r>
      <w:r w:rsidRPr="007B39FC">
        <w:rPr>
          <w:lang w:val="sr-Cyrl-CS"/>
        </w:rPr>
        <w:t xml:space="preserve"> na životnu sredinu</w:t>
      </w:r>
      <w:bookmarkEnd w:id="2"/>
      <w:r w:rsidRPr="007B39FC">
        <w:rPr>
          <w:lang w:val="hr-HR"/>
        </w:rPr>
        <w:br/>
      </w:r>
    </w:p>
    <w:p w:rsidR="003F430D" w:rsidRDefault="003F430D" w:rsidP="00973163">
      <w:pPr>
        <w:spacing w:line="276" w:lineRule="auto"/>
        <w:ind w:right="-716"/>
        <w:rPr>
          <w:b/>
          <w:lang w:val="hr-HR"/>
        </w:rPr>
      </w:pPr>
    </w:p>
    <w:p w:rsidR="003F430D" w:rsidRPr="00543B46" w:rsidRDefault="003F430D" w:rsidP="003F430D">
      <w:pPr>
        <w:spacing w:line="276" w:lineRule="auto"/>
        <w:ind w:right="-716"/>
        <w:jc w:val="center"/>
        <w:rPr>
          <w:b/>
          <w:lang w:val="hr-HR"/>
        </w:rPr>
      </w:pPr>
    </w:p>
    <w:p w:rsidR="003F430D" w:rsidRPr="007B39FC" w:rsidRDefault="003F430D" w:rsidP="00AE17C7">
      <w:pPr>
        <w:pStyle w:val="Heading1"/>
        <w:rPr>
          <w:lang w:val="sr-Cyrl-CS"/>
        </w:rPr>
      </w:pPr>
      <w:bookmarkStart w:id="3" w:name="_Toc517847302"/>
      <w:r w:rsidRPr="007B39FC">
        <w:rPr>
          <w:lang w:val="sr-Cyrl-CS"/>
        </w:rPr>
        <w:t>1. Podaci o nosiocu Projekta</w:t>
      </w:r>
      <w:bookmarkEnd w:id="3"/>
    </w:p>
    <w:p w:rsidR="003F430D" w:rsidRPr="007B39FC" w:rsidRDefault="003F430D" w:rsidP="003F430D">
      <w:pPr>
        <w:spacing w:line="276" w:lineRule="auto"/>
        <w:rPr>
          <w:b/>
          <w:lang w:val="pl-PL"/>
        </w:rPr>
      </w:pPr>
    </w:p>
    <w:p w:rsidR="003F430D" w:rsidRDefault="003F430D" w:rsidP="00372493">
      <w:pPr>
        <w:widowControl w:val="0"/>
        <w:autoSpaceDE w:val="0"/>
        <w:autoSpaceDN w:val="0"/>
        <w:adjustRightInd w:val="0"/>
        <w:spacing w:after="240"/>
        <w:ind w:left="1701" w:hanging="1701"/>
        <w:rPr>
          <w:lang w:val="sr-Latn-CS"/>
        </w:rPr>
      </w:pPr>
      <w:r>
        <w:rPr>
          <w:b/>
          <w:lang w:val="sr-Cyrl-CS"/>
        </w:rPr>
        <w:t>Poslovno ime</w:t>
      </w:r>
      <w:r w:rsidRPr="007B39FC">
        <w:rPr>
          <w:b/>
          <w:lang w:val="sr-Cyrl-CS"/>
        </w:rPr>
        <w:t>:</w:t>
      </w:r>
      <w:r w:rsidRPr="007B39FC">
        <w:rPr>
          <w:b/>
          <w:lang w:val="pl-PL"/>
        </w:rPr>
        <w:t xml:space="preserve"> </w:t>
      </w:r>
      <w:r w:rsidR="007D115D" w:rsidRPr="007D115D">
        <w:rPr>
          <w:color w:val="000000"/>
          <w:szCs w:val="24"/>
        </w:rPr>
        <w:t>GRAĐEVINSKO PREDUZEĆE GEMAX DOO BEOGRAD-ZEMUN</w:t>
      </w:r>
    </w:p>
    <w:p w:rsidR="003F430D" w:rsidRPr="007C57EE" w:rsidRDefault="003F430D" w:rsidP="003F430D">
      <w:pPr>
        <w:widowControl w:val="0"/>
        <w:autoSpaceDE w:val="0"/>
        <w:autoSpaceDN w:val="0"/>
        <w:adjustRightInd w:val="0"/>
        <w:spacing w:line="480" w:lineRule="auto"/>
        <w:rPr>
          <w:b/>
          <w:lang w:val="sr-Latn-CS"/>
        </w:rPr>
      </w:pPr>
      <w:r w:rsidRPr="007C57EE">
        <w:rPr>
          <w:b/>
          <w:lang w:val="sr-Latn-CS"/>
        </w:rPr>
        <w:t>Skraćeno poslovno ime:</w:t>
      </w:r>
      <w:r w:rsidRPr="007C57EE">
        <w:t xml:space="preserve"> </w:t>
      </w:r>
      <w:r w:rsidR="007D115D" w:rsidRPr="007D115D">
        <w:rPr>
          <w:color w:val="000000"/>
          <w:szCs w:val="24"/>
        </w:rPr>
        <w:t>GEMAX DOO BEOGRAD</w:t>
      </w:r>
    </w:p>
    <w:p w:rsidR="003F430D" w:rsidRPr="008F2A00" w:rsidRDefault="003F430D" w:rsidP="003F430D">
      <w:pPr>
        <w:spacing w:line="480" w:lineRule="auto"/>
        <w:rPr>
          <w:lang w:val="sr-Latn-RS"/>
        </w:rPr>
      </w:pPr>
      <w:r w:rsidRPr="007B39FC">
        <w:rPr>
          <w:b/>
          <w:lang w:val="sr-Latn-CS"/>
        </w:rPr>
        <w:t>S</w:t>
      </w:r>
      <w:r w:rsidRPr="007B39FC">
        <w:rPr>
          <w:b/>
          <w:lang w:val="sr-Cyrl-CS"/>
        </w:rPr>
        <w:t>edište i adresa:</w:t>
      </w:r>
      <w:r w:rsidRPr="007B39FC">
        <w:rPr>
          <w:lang w:val="sr-Cyrl-CS"/>
        </w:rPr>
        <w:t xml:space="preserve"> </w:t>
      </w:r>
      <w:r w:rsidR="007D115D">
        <w:rPr>
          <w:lang w:val="sr-Latn-RS"/>
        </w:rPr>
        <w:t>Batajnički drum</w:t>
      </w:r>
      <w:r w:rsidR="008F2A00">
        <w:rPr>
          <w:lang w:val="sr-Latn-RS"/>
        </w:rPr>
        <w:t xml:space="preserve"> bb, </w:t>
      </w:r>
      <w:r w:rsidR="007D115D">
        <w:rPr>
          <w:lang w:val="sr-Latn-RS"/>
        </w:rPr>
        <w:t>Beograd-Zemun</w:t>
      </w:r>
    </w:p>
    <w:p w:rsidR="003F430D" w:rsidRPr="0031776F" w:rsidRDefault="003F430D" w:rsidP="00B4454D">
      <w:pPr>
        <w:spacing w:line="480" w:lineRule="auto"/>
        <w:ind w:left="2552" w:hanging="2552"/>
        <w:rPr>
          <w:lang w:val="sl-SI"/>
        </w:rPr>
      </w:pPr>
      <w:r w:rsidRPr="0031776F">
        <w:rPr>
          <w:b/>
          <w:lang w:val="sr-Cyrl-CS"/>
        </w:rPr>
        <w:t>Šifra delatnost</w:t>
      </w:r>
      <w:r w:rsidRPr="00015469">
        <w:rPr>
          <w:b/>
          <w:lang w:val="sr-Cyrl-CS"/>
        </w:rPr>
        <w:t>i:</w:t>
      </w:r>
      <w:r w:rsidRPr="00015469">
        <w:rPr>
          <w:b/>
          <w:lang w:val="sr-Latn-CS"/>
        </w:rPr>
        <w:t xml:space="preserve"> </w:t>
      </w:r>
      <w:r w:rsidR="007D115D" w:rsidRPr="007D115D">
        <w:rPr>
          <w:lang w:eastAsia="sr-Latn-CS"/>
        </w:rPr>
        <w:t>0811</w:t>
      </w:r>
      <w:r>
        <w:rPr>
          <w:lang w:eastAsia="sr-Latn-CS"/>
        </w:rPr>
        <w:t xml:space="preserve"> – </w:t>
      </w:r>
      <w:r w:rsidR="007D115D">
        <w:rPr>
          <w:lang w:eastAsia="sr-Latn-CS"/>
        </w:rPr>
        <w:t>Eksploatacija</w:t>
      </w:r>
      <w:r w:rsidR="007D115D" w:rsidRPr="007D115D">
        <w:rPr>
          <w:lang w:eastAsia="sr-Latn-CS"/>
        </w:rPr>
        <w:t xml:space="preserve"> </w:t>
      </w:r>
      <w:r w:rsidR="007D115D">
        <w:rPr>
          <w:lang w:eastAsia="sr-Latn-CS"/>
        </w:rPr>
        <w:t>građevinskog</w:t>
      </w:r>
      <w:r w:rsidR="007D115D" w:rsidRPr="007D115D">
        <w:rPr>
          <w:lang w:eastAsia="sr-Latn-CS"/>
        </w:rPr>
        <w:t xml:space="preserve"> </w:t>
      </w:r>
      <w:r w:rsidR="007D115D">
        <w:rPr>
          <w:lang w:eastAsia="sr-Latn-CS"/>
        </w:rPr>
        <w:t>i</w:t>
      </w:r>
      <w:r w:rsidR="007D115D" w:rsidRPr="007D115D">
        <w:rPr>
          <w:lang w:eastAsia="sr-Latn-CS"/>
        </w:rPr>
        <w:t xml:space="preserve"> </w:t>
      </w:r>
      <w:r w:rsidR="007D115D">
        <w:rPr>
          <w:lang w:eastAsia="sr-Latn-CS"/>
        </w:rPr>
        <w:t>ukrasnog</w:t>
      </w:r>
      <w:r w:rsidR="007D115D" w:rsidRPr="007D115D">
        <w:rPr>
          <w:lang w:eastAsia="sr-Latn-CS"/>
        </w:rPr>
        <w:t xml:space="preserve"> </w:t>
      </w:r>
      <w:r w:rsidR="007D115D">
        <w:rPr>
          <w:lang w:eastAsia="sr-Latn-CS"/>
        </w:rPr>
        <w:t>kamena</w:t>
      </w:r>
      <w:r w:rsidR="007D115D" w:rsidRPr="007D115D">
        <w:rPr>
          <w:lang w:eastAsia="sr-Latn-CS"/>
        </w:rPr>
        <w:t xml:space="preserve">, </w:t>
      </w:r>
      <w:r w:rsidR="007D115D">
        <w:rPr>
          <w:lang w:eastAsia="sr-Latn-CS"/>
        </w:rPr>
        <w:t>krečnjaka</w:t>
      </w:r>
      <w:r w:rsidR="007D115D" w:rsidRPr="007D115D">
        <w:rPr>
          <w:lang w:eastAsia="sr-Latn-CS"/>
        </w:rPr>
        <w:t xml:space="preserve">, </w:t>
      </w:r>
      <w:r w:rsidR="007D115D">
        <w:rPr>
          <w:lang w:eastAsia="sr-Latn-CS"/>
        </w:rPr>
        <w:t>gipsa</w:t>
      </w:r>
      <w:r w:rsidR="007D115D" w:rsidRPr="007D115D">
        <w:rPr>
          <w:lang w:eastAsia="sr-Latn-CS"/>
        </w:rPr>
        <w:t xml:space="preserve">, </w:t>
      </w:r>
      <w:r w:rsidR="007D115D">
        <w:rPr>
          <w:lang w:eastAsia="sr-Latn-CS"/>
        </w:rPr>
        <w:t>krede</w:t>
      </w:r>
    </w:p>
    <w:p w:rsidR="003F430D" w:rsidRPr="007B39FC" w:rsidRDefault="003F430D" w:rsidP="003F430D">
      <w:pPr>
        <w:spacing w:line="480" w:lineRule="auto"/>
        <w:rPr>
          <w:b/>
          <w:lang w:val="sr-Latn-CS"/>
        </w:rPr>
      </w:pPr>
      <w:r w:rsidRPr="007B39FC">
        <w:rPr>
          <w:b/>
          <w:lang w:val="sr-Cyrl-CS"/>
        </w:rPr>
        <w:t>Matični broj:</w:t>
      </w:r>
      <w:r w:rsidR="008F2A00" w:rsidRPr="008F2A00">
        <w:rPr>
          <w:rFonts w:ascii="Verdana" w:hAnsi="Verdana"/>
          <w:color w:val="000000"/>
          <w:sz w:val="17"/>
          <w:szCs w:val="17"/>
        </w:rPr>
        <w:t xml:space="preserve"> </w:t>
      </w:r>
      <w:r w:rsidR="007D115D" w:rsidRPr="007D115D">
        <w:rPr>
          <w:color w:val="000000"/>
          <w:szCs w:val="24"/>
        </w:rPr>
        <w:t>07456646</w:t>
      </w:r>
    </w:p>
    <w:p w:rsidR="007D115D" w:rsidRDefault="003F430D" w:rsidP="003F430D">
      <w:pPr>
        <w:spacing w:line="480" w:lineRule="auto"/>
        <w:rPr>
          <w:color w:val="000000"/>
          <w:szCs w:val="24"/>
        </w:rPr>
      </w:pPr>
      <w:r w:rsidRPr="00015469">
        <w:rPr>
          <w:b/>
          <w:lang w:val="sr-Latn-CS"/>
        </w:rPr>
        <w:t>PIB:</w:t>
      </w:r>
      <w:r w:rsidRPr="00015469">
        <w:rPr>
          <w:lang w:val="sr-Latn-CS"/>
        </w:rPr>
        <w:t xml:space="preserve"> </w:t>
      </w:r>
      <w:r w:rsidR="007D115D" w:rsidRPr="007D115D">
        <w:rPr>
          <w:color w:val="000000"/>
          <w:szCs w:val="24"/>
        </w:rPr>
        <w:t>100001054</w:t>
      </w:r>
    </w:p>
    <w:p w:rsidR="003F430D" w:rsidRPr="002772DC" w:rsidRDefault="003F430D" w:rsidP="003F430D">
      <w:pPr>
        <w:spacing w:line="480" w:lineRule="auto"/>
        <w:rPr>
          <w:lang w:val="sr-Latn-RS"/>
        </w:rPr>
      </w:pPr>
      <w:r w:rsidRPr="007B39FC">
        <w:rPr>
          <w:b/>
          <w:lang w:val="sr-Cyrl-CS"/>
        </w:rPr>
        <w:t>Odgovorno lice:</w:t>
      </w:r>
      <w:r w:rsidRPr="007B39FC">
        <w:rPr>
          <w:lang w:val="sr-Cyrl-CS"/>
        </w:rPr>
        <w:t xml:space="preserve"> </w:t>
      </w:r>
      <w:r w:rsidR="007D115D">
        <w:rPr>
          <w:lang w:val="sr-Latn-RS"/>
        </w:rPr>
        <w:t>Bojan Vagić</w:t>
      </w:r>
      <w:r>
        <w:rPr>
          <w:lang w:val="sr-Latn-RS"/>
        </w:rPr>
        <w:t>, direktor</w:t>
      </w:r>
    </w:p>
    <w:p w:rsidR="00623E3B" w:rsidRDefault="003F430D" w:rsidP="003F430D">
      <w:pPr>
        <w:spacing w:line="480" w:lineRule="auto"/>
        <w:rPr>
          <w:lang w:val="sr-Latn-RS"/>
        </w:rPr>
      </w:pPr>
      <w:r w:rsidRPr="00236AFD">
        <w:rPr>
          <w:b/>
          <w:lang w:val="sr-Latn-CS"/>
        </w:rPr>
        <w:t>Kontakt osoba:</w:t>
      </w:r>
      <w:r>
        <w:rPr>
          <w:lang w:val="sr-Latn-CS"/>
        </w:rPr>
        <w:t xml:space="preserve"> </w:t>
      </w:r>
      <w:r w:rsidR="007D115D">
        <w:rPr>
          <w:lang w:val="sr-Latn-RS"/>
        </w:rPr>
        <w:t>Bojan Vagić</w:t>
      </w:r>
    </w:p>
    <w:p w:rsidR="002656C6" w:rsidRPr="007D115D" w:rsidRDefault="003F430D" w:rsidP="003F430D">
      <w:pPr>
        <w:spacing w:line="480" w:lineRule="auto"/>
        <w:rPr>
          <w:bCs/>
          <w:color w:val="000000"/>
          <w:lang w:val="sr-Latn-RS"/>
        </w:rPr>
      </w:pPr>
      <w:r w:rsidRPr="007B39FC">
        <w:rPr>
          <w:b/>
          <w:lang w:val="sr-Cyrl-CS"/>
        </w:rPr>
        <w:t>Telefonski broj</w:t>
      </w:r>
      <w:r>
        <w:rPr>
          <w:b/>
          <w:lang w:val="sr-Latn-CS"/>
        </w:rPr>
        <w:t>:</w:t>
      </w:r>
      <w:r w:rsidRPr="00543B46">
        <w:rPr>
          <w:bCs/>
          <w:color w:val="000000"/>
          <w:lang w:val="sr-Latn-RS"/>
        </w:rPr>
        <w:t xml:space="preserve"> </w:t>
      </w:r>
      <w:r w:rsidR="007D115D">
        <w:rPr>
          <w:bCs/>
          <w:color w:val="000000"/>
          <w:lang w:val="sr-Latn-RS"/>
        </w:rPr>
        <w:t>+ 381 1</w:t>
      </w:r>
      <w:r w:rsidR="00B92CA4" w:rsidRPr="00B92CA4">
        <w:rPr>
          <w:bCs/>
          <w:color w:val="000000"/>
          <w:lang w:val="sr-Latn-RS"/>
        </w:rPr>
        <w:t xml:space="preserve">1 </w:t>
      </w:r>
      <w:r w:rsidR="007D115D">
        <w:rPr>
          <w:bCs/>
          <w:color w:val="000000"/>
          <w:lang w:val="sr-Latn-RS"/>
        </w:rPr>
        <w:t>219 13 81 + 381 1</w:t>
      </w:r>
      <w:r w:rsidR="00B92CA4" w:rsidRPr="00B92CA4">
        <w:rPr>
          <w:bCs/>
          <w:color w:val="000000"/>
          <w:lang w:val="sr-Latn-RS"/>
        </w:rPr>
        <w:t xml:space="preserve">1 </w:t>
      </w:r>
      <w:r w:rsidR="007D115D">
        <w:rPr>
          <w:bCs/>
          <w:color w:val="000000"/>
          <w:lang w:val="sr-Latn-RS"/>
        </w:rPr>
        <w:t>219 21 63</w:t>
      </w:r>
    </w:p>
    <w:p w:rsidR="00FF75DE" w:rsidRDefault="003F430D" w:rsidP="005A4490">
      <w:pPr>
        <w:spacing w:after="240"/>
        <w:rPr>
          <w:lang w:val="sr-Latn-CS"/>
        </w:rPr>
      </w:pPr>
      <w:r>
        <w:rPr>
          <w:b/>
          <w:lang w:val="sr-Latn-CS"/>
        </w:rPr>
        <w:t>E-mail:</w:t>
      </w:r>
      <w:r>
        <w:rPr>
          <w:lang w:val="sr-Latn-CS"/>
        </w:rPr>
        <w:t xml:space="preserve"> </w:t>
      </w:r>
      <w:r w:rsidR="007D115D">
        <w:rPr>
          <w:rFonts w:eastAsia="Times New Roman"/>
          <w:lang w:val="sr-Latn-RS"/>
        </w:rPr>
        <w:t>office</w:t>
      </w:r>
      <w:r w:rsidR="007D115D">
        <w:rPr>
          <w:rFonts w:eastAsia="Times New Roman"/>
          <w:lang w:val="sr-Cyrl-CS"/>
        </w:rPr>
        <w:t>@gemax</w:t>
      </w:r>
      <w:r w:rsidR="00B92CA4" w:rsidRPr="005367F5">
        <w:rPr>
          <w:rFonts w:eastAsia="Times New Roman"/>
          <w:lang w:val="sr-Cyrl-CS"/>
        </w:rPr>
        <w:t>.rs</w:t>
      </w:r>
    </w:p>
    <w:p w:rsidR="005A4490" w:rsidRDefault="005A4490" w:rsidP="005A4490">
      <w:pPr>
        <w:spacing w:after="240"/>
        <w:rPr>
          <w:lang w:val="sr-Latn-CS"/>
        </w:rPr>
      </w:pPr>
      <w:r w:rsidRPr="005A4490">
        <w:rPr>
          <w:b/>
          <w:lang w:val="sr-Latn-CS"/>
        </w:rPr>
        <w:t>Izrada dokumentacije:</w:t>
      </w:r>
      <w:r>
        <w:rPr>
          <w:b/>
          <w:lang w:val="sr-Latn-CS"/>
        </w:rPr>
        <w:t xml:space="preserve"> </w:t>
      </w:r>
      <w:r w:rsidR="00FC3C79" w:rsidRPr="00FC3C79">
        <w:rPr>
          <w:b/>
          <w:i/>
          <w:lang w:val="sr-Latn-CS"/>
        </w:rPr>
        <w:t>RECENSO</w:t>
      </w:r>
      <w:r w:rsidR="00FC3C79" w:rsidRPr="00FC3C79">
        <w:rPr>
          <w:b/>
          <w:lang w:val="sr-Latn-CS"/>
        </w:rPr>
        <w:t xml:space="preserve"> </w:t>
      </w:r>
      <w:r w:rsidR="00FC3C79">
        <w:rPr>
          <w:b/>
          <w:lang w:val="sr-Latn-CS"/>
        </w:rPr>
        <w:t xml:space="preserve">– </w:t>
      </w:r>
      <w:r w:rsidR="00FC3C79">
        <w:rPr>
          <w:lang w:val="sr-Latn-CS"/>
        </w:rPr>
        <w:t>ekološki konsalting</w:t>
      </w:r>
    </w:p>
    <w:p w:rsidR="005A4490" w:rsidRDefault="005A4490" w:rsidP="005A4490">
      <w:pPr>
        <w:spacing w:after="240"/>
        <w:ind w:firstLine="2552"/>
        <w:rPr>
          <w:lang w:val="sr-Latn-CS"/>
        </w:rPr>
      </w:pPr>
      <w:r>
        <w:rPr>
          <w:lang w:val="sr-Latn-CS"/>
        </w:rPr>
        <w:t>Bulevar Zorana Đinđića 187/3, Novi Beograd</w:t>
      </w:r>
    </w:p>
    <w:p w:rsidR="00AE17C7" w:rsidRPr="007D1EE7" w:rsidRDefault="00AE17C7" w:rsidP="007D1EE7">
      <w:pPr>
        <w:spacing w:after="240"/>
        <w:rPr>
          <w:lang w:val="sr-Latn-CS"/>
        </w:rPr>
        <w:sectPr w:rsidR="00AE17C7" w:rsidRPr="007D1EE7" w:rsidSect="0076228A">
          <w:headerReference w:type="default" r:id="rId8"/>
          <w:footerReference w:type="default" r:id="rId9"/>
          <w:headerReference w:type="first" r:id="rId10"/>
          <w:footerReference w:type="first" r:id="rId11"/>
          <w:pgSz w:w="12240" w:h="15840"/>
          <w:pgMar w:top="1440" w:right="1440" w:bottom="1440" w:left="1440" w:header="708" w:footer="708" w:gutter="0"/>
          <w:pgNumType w:start="1"/>
          <w:cols w:space="708"/>
          <w:titlePg/>
          <w:docGrid w:linePitch="360"/>
        </w:sectPr>
      </w:pPr>
      <w:r>
        <w:rPr>
          <w:lang w:val="sr-Latn-CS"/>
        </w:rPr>
        <w:t>.</w:t>
      </w:r>
    </w:p>
    <w:p w:rsidR="00FF75DE" w:rsidRPr="007B39FC" w:rsidRDefault="00FF75DE" w:rsidP="00271088">
      <w:pPr>
        <w:pStyle w:val="Heading1"/>
        <w:rPr>
          <w:lang w:val="sr-Latn-CS"/>
        </w:rPr>
      </w:pPr>
      <w:bookmarkStart w:id="4" w:name="_Toc517847303"/>
      <w:r w:rsidRPr="007B39FC">
        <w:rPr>
          <w:lang w:val="sr-Cyrl-CS"/>
        </w:rPr>
        <w:lastRenderedPageBreak/>
        <w:t>2. Opis lokacije</w:t>
      </w:r>
      <w:r w:rsidRPr="007B39FC">
        <w:rPr>
          <w:lang w:val="sr-Latn-CS"/>
        </w:rPr>
        <w:t>:</w:t>
      </w:r>
      <w:bookmarkEnd w:id="4"/>
    </w:p>
    <w:p w:rsidR="00FF75DE" w:rsidRPr="007B39FC" w:rsidRDefault="00FF75DE" w:rsidP="00271088">
      <w:pPr>
        <w:rPr>
          <w:b/>
          <w:lang w:val="sr-Cyrl-CS"/>
        </w:rPr>
      </w:pPr>
    </w:p>
    <w:p w:rsidR="00FF75DE" w:rsidRPr="007B39FC" w:rsidRDefault="00FF75DE" w:rsidP="00271088">
      <w:pPr>
        <w:spacing w:after="240"/>
        <w:rPr>
          <w:b/>
          <w:lang w:val="sr-Latn-CS"/>
        </w:rPr>
      </w:pPr>
      <w:r w:rsidRPr="007B39FC">
        <w:rPr>
          <w:b/>
          <w:lang w:val="sr-Cyrl-CS"/>
        </w:rPr>
        <w:t>Osetljivost životne sredine u predmetnom pod</w:t>
      </w:r>
      <w:r>
        <w:rPr>
          <w:b/>
          <w:lang w:val="sr-Cyrl-CS"/>
        </w:rPr>
        <w:t>ručju, koje može biti izloženo</w:t>
      </w:r>
      <w:r>
        <w:rPr>
          <w:b/>
          <w:lang w:val="sr-Latn-CS"/>
        </w:rPr>
        <w:t xml:space="preserve"> </w:t>
      </w:r>
      <w:r w:rsidRPr="007B39FC">
        <w:rPr>
          <w:b/>
          <w:lang w:val="sr-Cyrl-CS"/>
        </w:rPr>
        <w:t>štetnom uticaju Projekta</w:t>
      </w:r>
      <w:r w:rsidR="007D1EE7">
        <w:rPr>
          <w:b/>
          <w:lang w:val="sr-Latn-RS"/>
        </w:rPr>
        <w:t>,</w:t>
      </w:r>
      <w:r w:rsidRPr="007B39FC">
        <w:rPr>
          <w:b/>
          <w:lang w:val="sr-Cyrl-CS"/>
        </w:rPr>
        <w:t xml:space="preserve"> a naročito u pogledu:</w:t>
      </w:r>
    </w:p>
    <w:p w:rsidR="00FF75DE" w:rsidRPr="00D30187" w:rsidRDefault="00FF75DE" w:rsidP="00271088">
      <w:pPr>
        <w:pStyle w:val="Heading2"/>
        <w:numPr>
          <w:ilvl w:val="0"/>
          <w:numId w:val="5"/>
        </w:numPr>
        <w:spacing w:after="240"/>
        <w:rPr>
          <w:lang w:val="sr-Cyrl-CS"/>
        </w:rPr>
      </w:pPr>
      <w:bookmarkStart w:id="5" w:name="_Toc485654642"/>
      <w:bookmarkStart w:id="6" w:name="_Toc517847304"/>
      <w:r w:rsidRPr="007B39FC">
        <w:rPr>
          <w:lang w:val="sr-Cyrl-CS"/>
        </w:rPr>
        <w:t>postojećeg korišćenja zemljišta definisanog</w:t>
      </w:r>
      <w:r w:rsidRPr="007B39FC">
        <w:rPr>
          <w:lang w:val="sr-Latn-CS"/>
        </w:rPr>
        <w:t xml:space="preserve"> </w:t>
      </w:r>
      <w:r w:rsidRPr="007B39FC">
        <w:rPr>
          <w:lang w:val="sr-Cyrl-CS"/>
        </w:rPr>
        <w:t xml:space="preserve">prostorno-planskom </w:t>
      </w:r>
      <w:r w:rsidRPr="00536C13">
        <w:t>dokumentacijom</w:t>
      </w:r>
      <w:r w:rsidRPr="007B39FC">
        <w:rPr>
          <w:lang w:val="sr-Cyrl-CS"/>
        </w:rPr>
        <w:t>;</w:t>
      </w:r>
      <w:bookmarkEnd w:id="5"/>
      <w:bookmarkEnd w:id="6"/>
    </w:p>
    <w:p w:rsidR="00905360" w:rsidRPr="00905360" w:rsidRDefault="005474AB" w:rsidP="00271088">
      <w:pPr>
        <w:spacing w:after="240"/>
        <w:rPr>
          <w:lang w:val="sr-Latn-CS"/>
        </w:rPr>
      </w:pPr>
      <w:r>
        <w:rPr>
          <w:lang w:val="sr-Latn-CS"/>
        </w:rPr>
        <w:t xml:space="preserve">Građevinski otpad nastaje </w:t>
      </w:r>
      <w:r w:rsidR="00905360">
        <w:rPr>
          <w:lang w:val="sr-Latn-CS"/>
        </w:rPr>
        <w:t xml:space="preserve"> u toku izgradnje</w:t>
      </w:r>
      <w:r w:rsidR="00905360" w:rsidRPr="00905360">
        <w:rPr>
          <w:lang w:val="sr-Latn-CS"/>
        </w:rPr>
        <w:t xml:space="preserve">, rušenja i rekonstrukcije građevina, </w:t>
      </w:r>
      <w:r w:rsidR="00905360">
        <w:rPr>
          <w:lang w:val="sr-Latn-CS"/>
        </w:rPr>
        <w:t>iz</w:t>
      </w:r>
      <w:r w:rsidR="00905360" w:rsidRPr="00905360">
        <w:rPr>
          <w:lang w:val="sr-Latn-CS"/>
        </w:rPr>
        <w:t>gradnje i popravke infrastrukture, prilikom proi</w:t>
      </w:r>
      <w:r w:rsidR="00905360">
        <w:rPr>
          <w:lang w:val="sr-Latn-CS"/>
        </w:rPr>
        <w:t>zvodnje građevinskih proizvoda</w:t>
      </w:r>
      <w:r w:rsidR="00147187">
        <w:rPr>
          <w:lang w:val="sr-Latn-CS"/>
        </w:rPr>
        <w:t xml:space="preserve"> i poluproizvoda</w:t>
      </w:r>
      <w:r w:rsidR="00905360">
        <w:rPr>
          <w:lang w:val="sr-Latn-CS"/>
        </w:rPr>
        <w:t>.</w:t>
      </w:r>
    </w:p>
    <w:p w:rsidR="00905360" w:rsidRPr="00905360" w:rsidRDefault="00905360" w:rsidP="00271088">
      <w:pPr>
        <w:rPr>
          <w:lang w:val="sr-Latn-CS"/>
        </w:rPr>
      </w:pPr>
      <w:r w:rsidRPr="00905360">
        <w:rPr>
          <w:lang w:val="sr-Latn-CS"/>
        </w:rPr>
        <w:t>Prema načinu nastajanja građevinski otpad se može svrstati u:</w:t>
      </w:r>
    </w:p>
    <w:p w:rsidR="00905360" w:rsidRPr="00147187" w:rsidRDefault="00905360" w:rsidP="00271088">
      <w:pPr>
        <w:pStyle w:val="ListParagraph"/>
        <w:numPr>
          <w:ilvl w:val="0"/>
          <w:numId w:val="14"/>
        </w:numPr>
        <w:rPr>
          <w:lang w:val="sr-Latn-CS"/>
        </w:rPr>
      </w:pPr>
      <w:r w:rsidRPr="00147187">
        <w:rPr>
          <w:lang w:val="sr-Latn-CS"/>
        </w:rPr>
        <w:t>građevinski otpad nastao nakon potpun</w:t>
      </w:r>
      <w:r w:rsidR="00147187" w:rsidRPr="00147187">
        <w:rPr>
          <w:lang w:val="sr-Latn-CS"/>
        </w:rPr>
        <w:t>og ili d</w:t>
      </w:r>
      <w:r w:rsidR="00147187">
        <w:rPr>
          <w:lang w:val="sr-Latn-CS"/>
        </w:rPr>
        <w:t>eli</w:t>
      </w:r>
      <w:r w:rsidRPr="00147187">
        <w:rPr>
          <w:lang w:val="sr-Latn-CS"/>
        </w:rPr>
        <w:t>mičnog rušenja objekata visokogradnje i/ili infrastrukturnih objekata;</w:t>
      </w:r>
    </w:p>
    <w:p w:rsidR="00905360" w:rsidRPr="00147187" w:rsidRDefault="00147187" w:rsidP="00271088">
      <w:pPr>
        <w:pStyle w:val="ListParagraph"/>
        <w:numPr>
          <w:ilvl w:val="0"/>
          <w:numId w:val="14"/>
        </w:numPr>
        <w:rPr>
          <w:lang w:val="sr-Latn-CS"/>
        </w:rPr>
      </w:pPr>
      <w:r w:rsidRPr="00147187">
        <w:rPr>
          <w:lang w:val="sr-Latn-CS"/>
        </w:rPr>
        <w:t>građevinski otpad koji je posl</w:t>
      </w:r>
      <w:r w:rsidR="00905360" w:rsidRPr="00147187">
        <w:rPr>
          <w:lang w:val="sr-Latn-CS"/>
        </w:rPr>
        <w:t>edica izgradnje novih objekata visokogradnje i/ili infrastruktu</w:t>
      </w:r>
      <w:r w:rsidRPr="00147187">
        <w:rPr>
          <w:lang w:val="sr-Latn-CS"/>
        </w:rPr>
        <w:t>rnih objekata (uništeni neupotr</w:t>
      </w:r>
      <w:r w:rsidR="00905360" w:rsidRPr="00147187">
        <w:rPr>
          <w:lang w:val="sr-Latn-CS"/>
        </w:rPr>
        <w:t xml:space="preserve">ebljeni materijal, višak boje, </w:t>
      </w:r>
      <w:r w:rsidRPr="00147187">
        <w:rPr>
          <w:lang w:val="sr-Latn-CS"/>
        </w:rPr>
        <w:t>lepak</w:t>
      </w:r>
      <w:r w:rsidR="00905360" w:rsidRPr="00147187">
        <w:rPr>
          <w:lang w:val="sr-Latn-CS"/>
        </w:rPr>
        <w:t>, poluprazne plinske boce, ambalaža i sl.);</w:t>
      </w:r>
    </w:p>
    <w:p w:rsidR="00905360" w:rsidRPr="00147187" w:rsidRDefault="00905360" w:rsidP="00271088">
      <w:pPr>
        <w:pStyle w:val="ListParagraph"/>
        <w:numPr>
          <w:ilvl w:val="0"/>
          <w:numId w:val="14"/>
        </w:numPr>
        <w:rPr>
          <w:lang w:val="sr-Latn-CS"/>
        </w:rPr>
      </w:pPr>
      <w:r w:rsidRPr="00147187">
        <w:rPr>
          <w:lang w:val="sr-Latn-CS"/>
        </w:rPr>
        <w:t xml:space="preserve">zemljani materijal, kamen i rastinje koje je potrebno ukloniti prilikom pripremanja gradilišnog prostora, izgradnje temeljne jame i temelja građevina, kao i uređenja okolnog terena; </w:t>
      </w:r>
    </w:p>
    <w:p w:rsidR="00905360" w:rsidRPr="00147187" w:rsidRDefault="00905360" w:rsidP="00271088">
      <w:pPr>
        <w:pStyle w:val="ListParagraph"/>
        <w:numPr>
          <w:ilvl w:val="0"/>
          <w:numId w:val="14"/>
        </w:numPr>
        <w:rPr>
          <w:lang w:val="sr-Latn-CS"/>
        </w:rPr>
      </w:pPr>
      <w:r w:rsidRPr="00147187">
        <w:rPr>
          <w:lang w:val="sr-Latn-CS"/>
        </w:rPr>
        <w:t xml:space="preserve">građevinski otpad nastao kao </w:t>
      </w:r>
      <w:r w:rsidR="00147187" w:rsidRPr="00147187">
        <w:rPr>
          <w:lang w:val="sr-Latn-CS"/>
        </w:rPr>
        <w:t>posl</w:t>
      </w:r>
      <w:r w:rsidRPr="00147187">
        <w:rPr>
          <w:lang w:val="sr-Latn-CS"/>
        </w:rPr>
        <w:t xml:space="preserve">edica tekućeg održavanja </w:t>
      </w:r>
      <w:r w:rsidR="00147187">
        <w:rPr>
          <w:lang w:val="sr-Latn-CS"/>
        </w:rPr>
        <w:t>putne infrastrukture</w:t>
      </w:r>
      <w:r w:rsidRPr="00147187">
        <w:rPr>
          <w:lang w:val="sr-Latn-CS"/>
        </w:rPr>
        <w:t>.</w:t>
      </w:r>
    </w:p>
    <w:p w:rsidR="00147187" w:rsidRDefault="00147187" w:rsidP="00271088">
      <w:pPr>
        <w:rPr>
          <w:lang w:val="sr-Latn-CS"/>
        </w:rPr>
      </w:pPr>
    </w:p>
    <w:p w:rsidR="003F430D" w:rsidRPr="00A017D9" w:rsidRDefault="00F7488B" w:rsidP="00271088">
      <w:pPr>
        <w:rPr>
          <w:lang w:val="sr-Latn-CS"/>
        </w:rPr>
      </w:pPr>
      <w:r w:rsidRPr="00F7488B">
        <w:rPr>
          <w:lang w:val="sr-Latn-CS"/>
        </w:rPr>
        <w:t xml:space="preserve">Predmet rada operatera je </w:t>
      </w:r>
      <w:r w:rsidR="00536C13">
        <w:rPr>
          <w:lang w:val="sr-Latn-CS"/>
        </w:rPr>
        <w:t>upravljanje otpadom na izvoru nastajanja tj. gradilištu</w:t>
      </w:r>
      <w:r w:rsidR="00FB759A">
        <w:rPr>
          <w:lang w:val="sr-Latn-CS"/>
        </w:rPr>
        <w:t>, realizovano</w:t>
      </w:r>
      <w:r w:rsidR="00536C13">
        <w:rPr>
          <w:lang w:val="sr-Latn-CS"/>
        </w:rPr>
        <w:t xml:space="preserve"> kroz </w:t>
      </w:r>
      <w:r w:rsidRPr="00F7488B">
        <w:rPr>
          <w:lang w:val="sr-Latn-CS"/>
        </w:rPr>
        <w:t>tretman (sitnjenjenjem, drobljenjenjem) neopasnog građevinskog otpada</w:t>
      </w:r>
      <w:r w:rsidR="00FB759A">
        <w:rPr>
          <w:lang w:val="sr-Latn-CS"/>
        </w:rPr>
        <w:t xml:space="preserve"> podložnog drobljenju</w:t>
      </w:r>
      <w:r w:rsidRPr="00F7488B">
        <w:rPr>
          <w:lang w:val="sr-Latn-CS"/>
        </w:rPr>
        <w:t xml:space="preserve"> na mobilnom drobiličnom postrojenju, u cilju dobijanja sekundarne sirovine ili materijala čime bi se omogućila ponovna upotreba u iste ili druge svrhe.</w:t>
      </w:r>
      <w:r w:rsidR="00380201" w:rsidRPr="00380201">
        <w:rPr>
          <w:lang w:val="sr-Latn-CS"/>
        </w:rPr>
        <w:t xml:space="preserve"> </w:t>
      </w:r>
    </w:p>
    <w:p w:rsidR="00FB759A" w:rsidRDefault="00FB759A" w:rsidP="00271088">
      <w:pPr>
        <w:rPr>
          <w:lang w:val="sr-Latn-CS"/>
        </w:rPr>
      </w:pPr>
    </w:p>
    <w:p w:rsidR="00380201" w:rsidRDefault="00FB759A" w:rsidP="00271088">
      <w:pPr>
        <w:shd w:val="clear" w:color="auto" w:fill="FFFFFF"/>
        <w:spacing w:after="240"/>
        <w:textAlignment w:val="baseline"/>
        <w:rPr>
          <w:lang w:val="sr-Latn-CS"/>
        </w:rPr>
      </w:pPr>
      <w:r w:rsidRPr="009F423F">
        <w:rPr>
          <w:lang w:val="sr-Latn-CS"/>
        </w:rPr>
        <w:t>Rušenje postojeć</w:t>
      </w:r>
      <w:r>
        <w:rPr>
          <w:lang w:val="sr-Latn-CS"/>
        </w:rPr>
        <w:t xml:space="preserve">ih zgrada i infrastruktura je prilika </w:t>
      </w:r>
      <w:r w:rsidRPr="009F423F">
        <w:rPr>
          <w:lang w:val="sr-Latn-CS"/>
        </w:rPr>
        <w:t xml:space="preserve">da </w:t>
      </w:r>
      <w:r>
        <w:rPr>
          <w:lang w:val="sr-Latn-CS"/>
        </w:rPr>
        <w:t>se povrati zarobljena energija</w:t>
      </w:r>
      <w:r w:rsidR="00720F68">
        <w:rPr>
          <w:lang w:val="sr-Latn-CS"/>
        </w:rPr>
        <w:t xml:space="preserve"> građevine – resursi originalno korišćeni</w:t>
      </w:r>
      <w:r w:rsidRPr="009F423F">
        <w:rPr>
          <w:lang w:val="sr-Latn-CS"/>
        </w:rPr>
        <w:t xml:space="preserve"> u proizvodnji materijala i konstrukciji same građevine. </w:t>
      </w:r>
      <w:r w:rsidR="00380201" w:rsidRPr="00A017D9">
        <w:rPr>
          <w:lang w:val="sr-Latn-CS"/>
        </w:rPr>
        <w:t>Pri</w:t>
      </w:r>
      <w:r w:rsidR="00A017D9" w:rsidRPr="00A017D9">
        <w:rPr>
          <w:lang w:val="sr-Latn-CS"/>
        </w:rPr>
        <w:t>mena proizvoda dobij</w:t>
      </w:r>
      <w:r w:rsidR="00380201" w:rsidRPr="00A017D9">
        <w:rPr>
          <w:lang w:val="sr-Latn-CS"/>
        </w:rPr>
        <w:t>enih nakon reciklaže građevinskog o</w:t>
      </w:r>
      <w:r w:rsidR="00A017D9" w:rsidRPr="00A017D9">
        <w:rPr>
          <w:lang w:val="sr-Latn-CS"/>
        </w:rPr>
        <w:t>tpada je najbolji način za spr</w:t>
      </w:r>
      <w:r w:rsidR="00380201" w:rsidRPr="00A017D9">
        <w:rPr>
          <w:lang w:val="sr-Latn-CS"/>
        </w:rPr>
        <w:t>ečavanje formiranja velikih deponija čvrstog otpada</w:t>
      </w:r>
      <w:r w:rsidR="00A017D9" w:rsidRPr="00A017D9">
        <w:rPr>
          <w:lang w:val="sr-Latn-CS"/>
        </w:rPr>
        <w:t>,</w:t>
      </w:r>
      <w:r w:rsidR="0088626F">
        <w:rPr>
          <w:lang w:val="sr-Latn-CS"/>
        </w:rPr>
        <w:t xml:space="preserve"> nastalog najvećim d</w:t>
      </w:r>
      <w:r w:rsidR="00380201" w:rsidRPr="00A017D9">
        <w:rPr>
          <w:lang w:val="sr-Latn-CS"/>
        </w:rPr>
        <w:t xml:space="preserve">elom rušenjem i rekonstrukcijom građevina. </w:t>
      </w:r>
    </w:p>
    <w:p w:rsidR="00FB759A" w:rsidRPr="00F93522" w:rsidRDefault="00F93522" w:rsidP="00271088">
      <w:pPr>
        <w:shd w:val="clear" w:color="auto" w:fill="FFFFFF"/>
        <w:spacing w:after="240"/>
        <w:textAlignment w:val="baseline"/>
        <w:rPr>
          <w:lang w:val="sr-Latn-CS"/>
        </w:rPr>
      </w:pPr>
      <w:r>
        <w:rPr>
          <w:lang w:val="sr-Latn-CS"/>
        </w:rPr>
        <w:t xml:space="preserve">Građevinski otpad najvećim delom čine materijali </w:t>
      </w:r>
      <w:r w:rsidRPr="00F93522">
        <w:rPr>
          <w:lang w:val="sr-Latn-CS"/>
        </w:rPr>
        <w:t>koji su mineralnog por</w:t>
      </w:r>
      <w:r w:rsidR="00380201" w:rsidRPr="00F93522">
        <w:rPr>
          <w:lang w:val="sr-Latn-CS"/>
        </w:rPr>
        <w:t>ekla i primarno se mo</w:t>
      </w:r>
      <w:r w:rsidR="006D3BD6">
        <w:rPr>
          <w:lang w:val="sr-Latn-CS"/>
        </w:rPr>
        <w:t>že</w:t>
      </w:r>
      <w:r w:rsidR="00380201" w:rsidRPr="00F93522">
        <w:rPr>
          <w:lang w:val="sr-Latn-CS"/>
        </w:rPr>
        <w:t xml:space="preserve"> koristiti kao reciklirani agregat za izgradnju </w:t>
      </w:r>
      <w:r w:rsidRPr="00F93522">
        <w:rPr>
          <w:lang w:val="sr-Latn-CS"/>
        </w:rPr>
        <w:t>puteva</w:t>
      </w:r>
      <w:r w:rsidR="00380201" w:rsidRPr="00F93522">
        <w:rPr>
          <w:lang w:val="sr-Latn-CS"/>
        </w:rPr>
        <w:t xml:space="preserve"> ili nakon dodatnih ispitivanja i kao agregat za proizvodnju betonskih proizvoda. </w:t>
      </w:r>
      <w:r w:rsidRPr="00F93522">
        <w:rPr>
          <w:lang w:val="sr-Latn-CS"/>
        </w:rPr>
        <w:t>Pojedini osnovni građevinski materijali,</w:t>
      </w:r>
      <w:r w:rsidR="00380201" w:rsidRPr="00F93522">
        <w:rPr>
          <w:lang w:val="sr-Latn-CS"/>
        </w:rPr>
        <w:t xml:space="preserve"> kao metali i drvo</w:t>
      </w:r>
      <w:r w:rsidRPr="00F93522">
        <w:rPr>
          <w:lang w:val="sr-Latn-CS"/>
        </w:rPr>
        <w:t>,</w:t>
      </w:r>
      <w:r w:rsidR="006D3BD6">
        <w:rPr>
          <w:lang w:val="sr-Latn-CS"/>
        </w:rPr>
        <w:t xml:space="preserve"> </w:t>
      </w:r>
      <w:r w:rsidR="00380201" w:rsidRPr="00F93522">
        <w:rPr>
          <w:lang w:val="sr-Latn-CS"/>
        </w:rPr>
        <w:t xml:space="preserve"> već duže</w:t>
      </w:r>
      <w:r w:rsidRPr="00F93522">
        <w:rPr>
          <w:lang w:val="sr-Latn-CS"/>
        </w:rPr>
        <w:t xml:space="preserve"> vreme </w:t>
      </w:r>
      <w:r w:rsidR="00380201" w:rsidRPr="00F93522">
        <w:rPr>
          <w:lang w:val="sr-Latn-CS"/>
        </w:rPr>
        <w:t>su predmet procesa recikliranja i ponovne upotrebe. Me</w:t>
      </w:r>
      <w:r w:rsidRPr="00F93522">
        <w:rPr>
          <w:lang w:val="sr-Latn-CS"/>
        </w:rPr>
        <w:t>tali imaju značajnu tržišnu vr</w:t>
      </w:r>
      <w:r>
        <w:rPr>
          <w:lang w:val="sr-Latn-CS"/>
        </w:rPr>
        <w:t xml:space="preserve">ednost, a drvo </w:t>
      </w:r>
      <w:r w:rsidR="00EF6645">
        <w:rPr>
          <w:lang w:val="sr-Latn-CS"/>
        </w:rPr>
        <w:t>se sortira</w:t>
      </w:r>
      <w:r w:rsidR="00380201" w:rsidRPr="00F93522">
        <w:rPr>
          <w:lang w:val="sr-Latn-CS"/>
        </w:rPr>
        <w:t xml:space="preserve"> </w:t>
      </w:r>
      <w:r>
        <w:rPr>
          <w:lang w:val="sr-Latn-CS"/>
        </w:rPr>
        <w:t>i</w:t>
      </w:r>
      <w:r w:rsidR="00EF6645">
        <w:rPr>
          <w:lang w:val="sr-Latn-CS"/>
        </w:rPr>
        <w:t xml:space="preserve"> može se</w:t>
      </w:r>
      <w:r>
        <w:rPr>
          <w:lang w:val="sr-Latn-CS"/>
        </w:rPr>
        <w:t xml:space="preserve"> </w:t>
      </w:r>
      <w:r w:rsidR="00380201" w:rsidRPr="00F93522">
        <w:rPr>
          <w:lang w:val="sr-Latn-CS"/>
        </w:rPr>
        <w:t>koristi</w:t>
      </w:r>
      <w:r>
        <w:rPr>
          <w:lang w:val="sr-Latn-CS"/>
        </w:rPr>
        <w:t>ti</w:t>
      </w:r>
      <w:r w:rsidR="00380201" w:rsidRPr="00F93522">
        <w:rPr>
          <w:lang w:val="sr-Latn-CS"/>
        </w:rPr>
        <w:t xml:space="preserve"> za proizvodnju iverice</w:t>
      </w:r>
      <w:r>
        <w:rPr>
          <w:lang w:val="sr-Latn-CS"/>
        </w:rPr>
        <w:t>. Plastični proizvodi se takođe</w:t>
      </w:r>
      <w:r w:rsidR="00380201" w:rsidRPr="00F93522">
        <w:rPr>
          <w:lang w:val="sr-Latn-CS"/>
        </w:rPr>
        <w:t xml:space="preserve"> mogu prikupljati odvojeno, ali i obrađivati kroz proces reciklaže samo </w:t>
      </w:r>
      <w:r w:rsidR="0088626F">
        <w:rPr>
          <w:lang w:val="sr-Latn-CS"/>
        </w:rPr>
        <w:t>kada se nalaze u čistom stanju.</w:t>
      </w:r>
    </w:p>
    <w:p w:rsidR="00FB759A" w:rsidRDefault="006D3BD6" w:rsidP="00271088">
      <w:pPr>
        <w:shd w:val="clear" w:color="auto" w:fill="FFFFFF"/>
        <w:spacing w:after="240"/>
        <w:textAlignment w:val="baseline"/>
        <w:rPr>
          <w:lang w:val="sr-Latn-CS"/>
        </w:rPr>
      </w:pPr>
      <w:r>
        <w:rPr>
          <w:lang w:val="sr-Latn-CS"/>
        </w:rPr>
        <w:lastRenderedPageBreak/>
        <w:t>Najveća korist</w:t>
      </w:r>
      <w:r w:rsidR="00FB759A" w:rsidRPr="009F423F">
        <w:rPr>
          <w:lang w:val="sr-Latn-CS"/>
        </w:rPr>
        <w:t xml:space="preserve"> od ovog načina reciklaže je ponovna upotreba vrednih materijala – umesto da se stari materijal odnosi na deponiju. Glavni uticaj na životnu sredinu dolazi od zauzimanja prostora za s</w:t>
      </w:r>
      <w:r>
        <w:rPr>
          <w:lang w:val="sr-Latn-CS"/>
        </w:rPr>
        <w:t>kladiš</w:t>
      </w:r>
      <w:r w:rsidR="00EF6645">
        <w:rPr>
          <w:lang w:val="sr-Latn-CS"/>
        </w:rPr>
        <w:t>tenje građevinskog otpada</w:t>
      </w:r>
      <w:r w:rsidR="00FB759A">
        <w:rPr>
          <w:lang w:val="sr-Latn-CS"/>
        </w:rPr>
        <w:t>.</w:t>
      </w:r>
    </w:p>
    <w:p w:rsidR="00737DDE" w:rsidRDefault="00CB2398" w:rsidP="00271088">
      <w:pPr>
        <w:spacing w:after="240"/>
        <w:rPr>
          <w:rFonts w:eastAsia="Calibri"/>
          <w:bCs/>
          <w:color w:val="000000"/>
          <w:lang w:val="sr-Latn-RS"/>
        </w:rPr>
      </w:pPr>
      <w:r w:rsidRPr="004A43F7">
        <w:rPr>
          <w:lang w:val="sr-Latn-RS"/>
        </w:rPr>
        <w:t xml:space="preserve">Lokacije za rad mobilnog postrojenja su lokacije </w:t>
      </w:r>
      <w:r w:rsidRPr="00020633">
        <w:rPr>
          <w:lang w:val="sr-Latn-RS"/>
        </w:rPr>
        <w:t>proizvođača – vlasnika otpada</w:t>
      </w:r>
      <w:r>
        <w:rPr>
          <w:lang w:val="sr-Latn-RS"/>
        </w:rPr>
        <w:t xml:space="preserve"> tj. lokacije građevinskih objekata predviđenih za rušenje</w:t>
      </w:r>
      <w:r w:rsidR="00510865">
        <w:rPr>
          <w:lang w:val="sr-Latn-RS"/>
        </w:rPr>
        <w:t xml:space="preserve"> i/ili rekonstrukciju</w:t>
      </w:r>
      <w:r>
        <w:rPr>
          <w:lang w:val="sr-Latn-RS"/>
        </w:rPr>
        <w:t>, porušenih građevinskih objekata ili lokacije na kojima je odložen građevinski otpad</w:t>
      </w:r>
      <w:r w:rsidR="00F938DB">
        <w:rPr>
          <w:lang w:val="sr-Latn-RS"/>
        </w:rPr>
        <w:t xml:space="preserve"> otpad podložan drobljenju</w:t>
      </w:r>
      <w:r w:rsidRPr="004A43F7">
        <w:rPr>
          <w:lang w:val="sr-Latn-RS"/>
        </w:rPr>
        <w:t xml:space="preserve">. </w:t>
      </w:r>
      <w:r>
        <w:t>Ka</w:t>
      </w:r>
      <w:r w:rsidR="00B4454D">
        <w:t>da nije na lokacijama vlasnika i/ili</w:t>
      </w:r>
      <w:r>
        <w:t xml:space="preserve"> proizvođača otpada, u </w:t>
      </w:r>
      <w:r w:rsidR="00C64502">
        <w:t>“</w:t>
      </w:r>
      <w:r>
        <w:t>režimu mirovanja</w:t>
      </w:r>
      <w:r w:rsidR="00C64502">
        <w:t>”</w:t>
      </w:r>
      <w:r>
        <w:t xml:space="preserve">, </w:t>
      </w:r>
      <w:r w:rsidR="00BE31EA">
        <w:t xml:space="preserve">drobilično </w:t>
      </w:r>
      <w:r>
        <w:t xml:space="preserve">postrojenje je smešteno na lokaciji privrednog društva </w:t>
      </w:r>
      <w:r w:rsidR="007D115D" w:rsidRPr="007D115D">
        <w:t>GEMAX DOO BEOGRAD</w:t>
      </w:r>
      <w:r>
        <w:t xml:space="preserve">, ulica </w:t>
      </w:r>
      <w:r w:rsidR="007D115D">
        <w:rPr>
          <w:lang w:val="sr-Latn-RS"/>
        </w:rPr>
        <w:t>Batajnički drum bb, Beograd-Zemun</w:t>
      </w:r>
      <w:r w:rsidRPr="00EF38D1">
        <w:t xml:space="preserve">, </w:t>
      </w:r>
      <w:r w:rsidRPr="00C67B44">
        <w:t xml:space="preserve">na katastraskoj parceli </w:t>
      </w:r>
      <w:r w:rsidRPr="00C67B44">
        <w:rPr>
          <w:lang w:val="sr-Latn-CS"/>
        </w:rPr>
        <w:t>br.</w:t>
      </w:r>
      <w:r w:rsidR="00A1028A" w:rsidRPr="00C67B44">
        <w:rPr>
          <w:lang w:val="sr-Latn-CS"/>
        </w:rPr>
        <w:t>82/4</w:t>
      </w:r>
      <w:r w:rsidR="0088118B" w:rsidRPr="00C67B44">
        <w:rPr>
          <w:lang w:val="sr-Latn-CS"/>
        </w:rPr>
        <w:t>, KO</w:t>
      </w:r>
      <w:r w:rsidR="00A1028A" w:rsidRPr="00C67B44">
        <w:rPr>
          <w:lang w:val="sr-Latn-CS"/>
        </w:rPr>
        <w:t xml:space="preserve"> Zemun Polje</w:t>
      </w:r>
      <w:r w:rsidRPr="00C67B44">
        <w:rPr>
          <w:lang w:val="sr-Latn-CS"/>
        </w:rPr>
        <w:t xml:space="preserve">. </w:t>
      </w:r>
      <w:r w:rsidR="00C64502" w:rsidRPr="00C67B44">
        <w:rPr>
          <w:lang w:val="sr-Latn-CS"/>
        </w:rPr>
        <w:t xml:space="preserve">Katastarska parcela je </w:t>
      </w:r>
      <w:r w:rsidR="00DF6163" w:rsidRPr="00C67B44">
        <w:rPr>
          <w:lang w:val="sr-Latn-CS"/>
        </w:rPr>
        <w:t>u vlasništvu</w:t>
      </w:r>
      <w:r w:rsidR="00C64502" w:rsidRPr="00C67B44">
        <w:rPr>
          <w:lang w:val="sr-Latn-CS"/>
        </w:rPr>
        <w:t xml:space="preserve"> </w:t>
      </w:r>
      <w:r w:rsidR="007D115D" w:rsidRPr="00C67B44">
        <w:t>GEM</w:t>
      </w:r>
      <w:r w:rsidR="007D115D" w:rsidRPr="007D115D">
        <w:t>AX DOO BEOGRAD</w:t>
      </w:r>
      <w:r w:rsidR="00C64502">
        <w:rPr>
          <w:lang w:val="sr-Latn-CS"/>
        </w:rPr>
        <w:t xml:space="preserve"> (podatke o vlasništvu dostavljamo u Prilogu)</w:t>
      </w:r>
      <w:r w:rsidR="004A6D02">
        <w:rPr>
          <w:lang w:val="sr-Latn-CS"/>
        </w:rPr>
        <w:t xml:space="preserve">. </w:t>
      </w:r>
      <w:r w:rsidR="00C67B44" w:rsidRPr="00A65C37">
        <w:rPr>
          <w:rFonts w:eastAsia="Calibri"/>
          <w:bCs/>
          <w:color w:val="000000"/>
          <w:lang w:val="sr-Latn-RS"/>
        </w:rPr>
        <w:t xml:space="preserve">Parcela </w:t>
      </w:r>
      <w:r w:rsidR="00C67B44">
        <w:rPr>
          <w:rFonts w:eastAsia="Calibri"/>
          <w:bCs/>
          <w:color w:val="000000"/>
          <w:lang w:val="sr-Latn-RS"/>
        </w:rPr>
        <w:t xml:space="preserve">se nalazi u severozapadnom delu Beograda, na teritoriji opštine Zemun. </w:t>
      </w:r>
    </w:p>
    <w:p w:rsidR="006A5FE6" w:rsidRDefault="00C67B44" w:rsidP="00737DDE">
      <w:pPr>
        <w:rPr>
          <w:lang w:val="sr-Latn-CS"/>
        </w:rPr>
      </w:pPr>
      <w:r>
        <w:rPr>
          <w:rFonts w:eastAsia="Calibri"/>
          <w:bCs/>
          <w:color w:val="000000"/>
          <w:lang w:val="sr-Latn-RS"/>
        </w:rPr>
        <w:t>Prema I</w:t>
      </w:r>
      <w:r w:rsidRPr="00A65C37">
        <w:rPr>
          <w:rFonts w:eastAsia="Calibri"/>
          <w:bCs/>
          <w:color w:val="000000"/>
          <w:lang w:val="sr-Latn-RS"/>
        </w:rPr>
        <w:t xml:space="preserve">nformaciji o lokaciji </w:t>
      </w:r>
      <w:r>
        <w:rPr>
          <w:rFonts w:eastAsia="Calibri"/>
          <w:bCs/>
          <w:color w:val="000000"/>
          <w:lang w:val="sr-Latn-RS"/>
        </w:rPr>
        <w:t xml:space="preserve">i Planu detaljne regulacije </w:t>
      </w:r>
      <w:r w:rsidRPr="00A65C37">
        <w:rPr>
          <w:rFonts w:eastAsia="Calibri"/>
          <w:bCs/>
          <w:color w:val="000000"/>
          <w:lang w:val="sr-Latn-RS"/>
        </w:rPr>
        <w:t xml:space="preserve">nalazi se se u </w:t>
      </w:r>
      <w:r w:rsidRPr="00960F77">
        <w:rPr>
          <w:rFonts w:eastAsia="Calibri"/>
          <w:b/>
          <w:bCs/>
          <w:color w:val="000000"/>
          <w:lang w:val="sr-Latn-RS"/>
        </w:rPr>
        <w:t>privr</w:t>
      </w:r>
      <w:r>
        <w:rPr>
          <w:rFonts w:eastAsia="Calibri"/>
          <w:b/>
          <w:bCs/>
          <w:color w:val="000000"/>
          <w:lang w:val="sr-Latn-RS"/>
        </w:rPr>
        <w:t>ednoj zoni Gornji Zemun – zona 4</w:t>
      </w:r>
      <w:r>
        <w:rPr>
          <w:rFonts w:eastAsia="Calibri"/>
          <w:bCs/>
          <w:color w:val="000000"/>
          <w:lang w:val="sr-Latn-RS"/>
        </w:rPr>
        <w:t xml:space="preserve"> i prema karti „Namena površina“, nalazi se u površinama planiranim za privredne delatnosti sa posebnim uslovljenostima.</w:t>
      </w:r>
      <w:r w:rsidR="00737DDE" w:rsidRPr="00737DDE">
        <w:t xml:space="preserve"> </w:t>
      </w:r>
      <w:r w:rsidR="00737DDE" w:rsidRPr="00737DDE">
        <w:rPr>
          <w:rFonts w:eastAsia="Calibri"/>
          <w:bCs/>
          <w:color w:val="000000"/>
          <w:lang w:val="sr-Latn-RS"/>
        </w:rPr>
        <w:t>U skladu sa Informacijom o lokaciji, Gradska uprava grada Beograda, Sekretarijat za urbanizam i građevinske poslove, Sektor za sprovođenje urbanističkih plan</w:t>
      </w:r>
      <w:r w:rsidR="00737DDE">
        <w:rPr>
          <w:rFonts w:eastAsia="Calibri"/>
          <w:bCs/>
          <w:color w:val="000000"/>
          <w:lang w:val="sr-Latn-RS"/>
        </w:rPr>
        <w:t>ova, IX-14 br. 350.1-2669/2018 od 07.06.2018</w:t>
      </w:r>
      <w:r w:rsidR="00737DDE" w:rsidRPr="00737DDE">
        <w:rPr>
          <w:rFonts w:eastAsia="Calibri"/>
          <w:bCs/>
          <w:color w:val="000000"/>
          <w:lang w:val="sr-Latn-RS"/>
        </w:rPr>
        <w:t xml:space="preserve">., </w:t>
      </w:r>
      <w:r w:rsidR="00B4454D">
        <w:rPr>
          <w:rFonts w:eastAsia="Calibri"/>
          <w:bCs/>
          <w:color w:val="000000"/>
          <w:lang w:val="sr-Latn-RS"/>
        </w:rPr>
        <w:t xml:space="preserve">na </w:t>
      </w:r>
      <w:r w:rsidR="00737DDE" w:rsidRPr="00737DDE">
        <w:rPr>
          <w:rFonts w:eastAsia="Calibri"/>
          <w:bCs/>
          <w:color w:val="000000"/>
          <w:lang w:val="sr-Latn-RS"/>
        </w:rPr>
        <w:t>predmetnoj parceli moguća je izgradnja objekata privredne delatnosti, u skladu sa pravilima građenja datim u Planu detaljne regulacije privredne zone „Gornji Zemun“ u Zemunu, zone 3 i 4. Namena objekata čija je izgradnja dozvoljena je sledeća: industrijska, manufakturna i zanatska proizvodnja, objekti saobraćajne privrede, objekti za skladištenje, prodaja na otvorenom, posebne vrste tržnih i uslužnih centara i sl.</w:t>
      </w:r>
    </w:p>
    <w:p w:rsidR="00D17F48" w:rsidRDefault="00FD4CAC" w:rsidP="00737DDE">
      <w:pPr>
        <w:jc w:val="center"/>
        <w:rPr>
          <w:lang w:val="sr-Latn-RS"/>
        </w:rPr>
      </w:pPr>
      <w:r>
        <w:rPr>
          <w:noProof/>
        </w:rPr>
        <w:drawing>
          <wp:inline distT="0" distB="0" distL="0" distR="0" wp14:anchorId="2F99B3EF" wp14:editId="3698B5B6">
            <wp:extent cx="5681930" cy="308521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13122"/>
                    <a:stretch/>
                  </pic:blipFill>
                  <pic:spPr bwMode="auto">
                    <a:xfrm>
                      <a:off x="0" y="0"/>
                      <a:ext cx="5695834" cy="3092761"/>
                    </a:xfrm>
                    <a:prstGeom prst="rect">
                      <a:avLst/>
                    </a:prstGeom>
                    <a:ln>
                      <a:noFill/>
                    </a:ln>
                    <a:extLst>
                      <a:ext uri="{53640926-AAD7-44D8-BBD7-CCE9431645EC}">
                        <a14:shadowObscured xmlns:a14="http://schemas.microsoft.com/office/drawing/2010/main"/>
                      </a:ext>
                    </a:extLst>
                  </pic:spPr>
                </pic:pic>
              </a:graphicData>
            </a:graphic>
          </wp:inline>
        </w:drawing>
      </w:r>
    </w:p>
    <w:p w:rsidR="00FD2D9D" w:rsidRPr="00FD2D9D" w:rsidRDefault="00FD2D9D" w:rsidP="00FD2D9D">
      <w:pPr>
        <w:spacing w:after="240"/>
        <w:jc w:val="center"/>
        <w:rPr>
          <w:i/>
          <w:lang w:val="sr-Latn-RS"/>
        </w:rPr>
      </w:pPr>
      <w:r w:rsidRPr="00FD2D9D">
        <w:rPr>
          <w:i/>
          <w:lang w:val="sr-Latn-RS"/>
        </w:rPr>
        <w:t>Slika br.1 Makrolokacija parcele na kojoj se postrojenje nalazi u periodu „mirovanja“</w:t>
      </w:r>
    </w:p>
    <w:p w:rsidR="00FD2D9D" w:rsidRDefault="00FD4CAC" w:rsidP="00271088">
      <w:pPr>
        <w:spacing w:after="240"/>
        <w:rPr>
          <w:lang w:val="sr-Latn-CS"/>
        </w:rPr>
      </w:pPr>
      <w:r w:rsidRPr="00E12458">
        <w:rPr>
          <w:lang w:val="sr-Latn-CS"/>
        </w:rPr>
        <w:lastRenderedPageBreak/>
        <w:t>U neposrednoj okolini parcele</w:t>
      </w:r>
      <w:r w:rsidR="00FD2D9D" w:rsidRPr="00E12458">
        <w:rPr>
          <w:lang w:val="sr-Latn-CS"/>
        </w:rPr>
        <w:t xml:space="preserve">, nalaze se drugi privredni subjekti </w:t>
      </w:r>
      <w:r w:rsidR="00F04307" w:rsidRPr="00E12458">
        <w:rPr>
          <w:lang w:val="sr-Latn-CS"/>
        </w:rPr>
        <w:t>koji se bave različitim privrednim delatnostima.</w:t>
      </w:r>
      <w:r w:rsidR="005943BB" w:rsidRPr="00E12458">
        <w:rPr>
          <w:lang w:val="sr-Latn-CS"/>
        </w:rPr>
        <w:t xml:space="preserve"> Severozapadno od parcele na oko 200m nalazi se </w:t>
      </w:r>
      <w:r w:rsidR="005943BB" w:rsidRPr="005943BB">
        <w:rPr>
          <w:lang w:val="sr-Latn-CS"/>
        </w:rPr>
        <w:t>Knauf &amp; Knauf Insulation Serbia</w:t>
      </w:r>
      <w:r w:rsidR="005943BB">
        <w:rPr>
          <w:lang w:val="sr-Latn-CS"/>
        </w:rPr>
        <w:t xml:space="preserve">, jugoistočno </w:t>
      </w:r>
      <w:r w:rsidR="005943BB" w:rsidRPr="005943BB">
        <w:rPr>
          <w:lang w:val="sr-Latn-CS"/>
        </w:rPr>
        <w:t>fabrički kompleks za proizvodnju betona i separaciju materijala privrednog društva „Elita-Cop“ d.o.o</w:t>
      </w:r>
      <w:r w:rsidR="005943BB" w:rsidRPr="00E12458">
        <w:rPr>
          <w:lang w:val="sr-Latn-CS"/>
        </w:rPr>
        <w:t xml:space="preserve">., </w:t>
      </w:r>
      <w:r w:rsidR="00E12458">
        <w:rPr>
          <w:lang w:val="sr-Latn-CS"/>
        </w:rPr>
        <w:t xml:space="preserve">jugozapadno na oko 300m </w:t>
      </w:r>
      <w:r w:rsidR="00E12458" w:rsidRPr="00E12458">
        <w:rPr>
          <w:lang w:val="sr-Latn-CS"/>
        </w:rPr>
        <w:t>Koka-Kola HBC Srbija</w:t>
      </w:r>
      <w:r w:rsidR="00E12458">
        <w:rPr>
          <w:lang w:val="sr-Latn-CS"/>
        </w:rPr>
        <w:t>, i drugi privredni subjekti različitih delatnosti (P</w:t>
      </w:r>
      <w:r w:rsidR="00E12458" w:rsidRPr="00E12458">
        <w:rPr>
          <w:lang w:val="sr-Latn-CS"/>
        </w:rPr>
        <w:t>rofine d.o.o.</w:t>
      </w:r>
      <w:r w:rsidR="00E12458">
        <w:rPr>
          <w:lang w:val="sr-Latn-CS"/>
        </w:rPr>
        <w:t xml:space="preserve">, </w:t>
      </w:r>
      <w:r w:rsidR="00E12458" w:rsidRPr="00E12458">
        <w:rPr>
          <w:lang w:val="sr-Latn-CS"/>
        </w:rPr>
        <w:t>TERRA Srbija d.o.o.</w:t>
      </w:r>
      <w:r w:rsidR="00E12458">
        <w:rPr>
          <w:lang w:val="sr-Latn-CS"/>
        </w:rPr>
        <w:t xml:space="preserve"> i dr.)</w:t>
      </w:r>
      <w:r w:rsidR="005943BB" w:rsidRPr="00E12458">
        <w:rPr>
          <w:lang w:val="sr-Latn-CS"/>
        </w:rPr>
        <w:t xml:space="preserve"> </w:t>
      </w:r>
      <w:r w:rsidR="00F04307" w:rsidRPr="00E12458">
        <w:rPr>
          <w:lang w:val="sr-Latn-CS"/>
        </w:rPr>
        <w:t xml:space="preserve"> </w:t>
      </w:r>
      <w:r w:rsidR="0081298A" w:rsidRPr="00E12458">
        <w:rPr>
          <w:lang w:val="sr-Latn-CS"/>
        </w:rPr>
        <w:t>Severo</w:t>
      </w:r>
      <w:r w:rsidRPr="00E12458">
        <w:rPr>
          <w:lang w:val="sr-Latn-CS"/>
        </w:rPr>
        <w:t>stočno</w:t>
      </w:r>
      <w:r w:rsidR="0081298A" w:rsidRPr="00E12458">
        <w:rPr>
          <w:lang w:val="sr-Latn-CS"/>
        </w:rPr>
        <w:t xml:space="preserve"> od </w:t>
      </w:r>
      <w:r w:rsidRPr="00E12458">
        <w:rPr>
          <w:lang w:val="sr-Latn-CS"/>
        </w:rPr>
        <w:t>parcele, na daljenosti od oko 13</w:t>
      </w:r>
      <w:r w:rsidR="0081298A" w:rsidRPr="00E12458">
        <w:rPr>
          <w:lang w:val="sr-Latn-CS"/>
        </w:rPr>
        <w:t xml:space="preserve">0m, se nalazi </w:t>
      </w:r>
      <w:r w:rsidRPr="00E12458">
        <w:rPr>
          <w:lang w:val="sr-Latn-CS"/>
        </w:rPr>
        <w:t>reka Dunav</w:t>
      </w:r>
      <w:r w:rsidR="0081298A" w:rsidRPr="00E12458">
        <w:rPr>
          <w:lang w:val="sr-Latn-CS"/>
        </w:rPr>
        <w:t>.</w:t>
      </w:r>
      <w:r w:rsidRPr="00E12458">
        <w:rPr>
          <w:rFonts w:eastAsia="Calibri"/>
          <w:bCs/>
          <w:color w:val="000000"/>
          <w:lang w:val="sr-Latn-RS"/>
        </w:rPr>
        <w:t xml:space="preserve"> Parcel</w:t>
      </w:r>
      <w:r w:rsidR="00E12458">
        <w:rPr>
          <w:rFonts w:eastAsia="Calibri"/>
          <w:bCs/>
          <w:color w:val="000000"/>
          <w:lang w:val="sr-Latn-RS"/>
        </w:rPr>
        <w:t>a</w:t>
      </w:r>
      <w:r>
        <w:rPr>
          <w:rFonts w:eastAsia="Calibri"/>
          <w:bCs/>
          <w:color w:val="000000"/>
          <w:lang w:val="sr-Latn-RS"/>
        </w:rPr>
        <w:t xml:space="preserve"> </w:t>
      </w:r>
      <w:r w:rsidR="005943BB">
        <w:rPr>
          <w:rFonts w:eastAsia="Calibri"/>
          <w:bCs/>
          <w:color w:val="000000"/>
          <w:lang w:val="sr-Latn-RS"/>
        </w:rPr>
        <w:t>je saobraćajnicama povezana sa Batajničkim drumom, koji je udaljen oko 620m</w:t>
      </w:r>
      <w:r>
        <w:rPr>
          <w:rFonts w:eastAsia="Calibri"/>
          <w:bCs/>
          <w:color w:val="000000"/>
          <w:lang w:val="sr-Latn-RS"/>
        </w:rPr>
        <w:t>. Batajnički put povezuje Batajnicu sa Beogradom.</w:t>
      </w:r>
    </w:p>
    <w:p w:rsidR="00F04307" w:rsidRDefault="00E12458" w:rsidP="00F04307">
      <w:pPr>
        <w:rPr>
          <w:lang w:val="sr-Latn-CS"/>
        </w:rPr>
      </w:pPr>
      <w:r>
        <w:rPr>
          <w:noProof/>
        </w:rPr>
        <w:drawing>
          <wp:inline distT="0" distB="0" distL="0" distR="0" wp14:anchorId="55B248CE" wp14:editId="339FF68E">
            <wp:extent cx="5943600" cy="3158138"/>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14984"/>
                    <a:stretch/>
                  </pic:blipFill>
                  <pic:spPr bwMode="auto">
                    <a:xfrm>
                      <a:off x="0" y="0"/>
                      <a:ext cx="5943600" cy="3158138"/>
                    </a:xfrm>
                    <a:prstGeom prst="rect">
                      <a:avLst/>
                    </a:prstGeom>
                    <a:ln>
                      <a:noFill/>
                    </a:ln>
                    <a:extLst>
                      <a:ext uri="{53640926-AAD7-44D8-BBD7-CCE9431645EC}">
                        <a14:shadowObscured xmlns:a14="http://schemas.microsoft.com/office/drawing/2010/main"/>
                      </a:ext>
                    </a:extLst>
                  </pic:spPr>
                </pic:pic>
              </a:graphicData>
            </a:graphic>
          </wp:inline>
        </w:drawing>
      </w:r>
    </w:p>
    <w:p w:rsidR="00F04307" w:rsidRPr="00F04307" w:rsidRDefault="00F04307" w:rsidP="00CE2B10">
      <w:pPr>
        <w:jc w:val="center"/>
        <w:rPr>
          <w:i/>
          <w:lang w:val="sr-Latn-CS"/>
        </w:rPr>
      </w:pPr>
      <w:r w:rsidRPr="00F04307">
        <w:rPr>
          <w:i/>
          <w:lang w:val="sr-Latn-CS"/>
        </w:rPr>
        <w:t>Slika br.2 Mikrolokacija</w:t>
      </w:r>
    </w:p>
    <w:p w:rsidR="0076228A" w:rsidRDefault="004A6D02" w:rsidP="00CE2B10">
      <w:pPr>
        <w:rPr>
          <w:lang w:val="sr-Latn-CS"/>
        </w:rPr>
      </w:pPr>
      <w:r w:rsidRPr="00E12458">
        <w:rPr>
          <w:lang w:val="sr-Latn-CS"/>
        </w:rPr>
        <w:t>Lokacija je uređena, og</w:t>
      </w:r>
      <w:r w:rsidR="00EF38D1" w:rsidRPr="00E12458">
        <w:rPr>
          <w:lang w:val="sr-Latn-CS"/>
        </w:rPr>
        <w:t xml:space="preserve">rađena i obezbeđena </w:t>
      </w:r>
      <w:r w:rsidRPr="00E12458">
        <w:rPr>
          <w:lang w:val="sr-Latn-CS"/>
        </w:rPr>
        <w:t xml:space="preserve">i </w:t>
      </w:r>
      <w:r w:rsidR="00EF38D1" w:rsidRPr="00E12458">
        <w:rPr>
          <w:lang w:val="sr-Latn-CS"/>
        </w:rPr>
        <w:t>nalazi</w:t>
      </w:r>
      <w:r w:rsidRPr="00E12458">
        <w:rPr>
          <w:lang w:val="sr-Latn-CS"/>
        </w:rPr>
        <w:t xml:space="preserve"> se </w:t>
      </w:r>
      <w:r w:rsidR="00C67B44" w:rsidRPr="00E12458">
        <w:rPr>
          <w:lang w:val="sr-Latn-CS"/>
        </w:rPr>
        <w:t>u okviru kompleksa dve</w:t>
      </w:r>
      <w:r w:rsidR="00EF38D1" w:rsidRPr="00E12458">
        <w:rPr>
          <w:lang w:val="sr-Latn-CS"/>
        </w:rPr>
        <w:t xml:space="preserve"> katastarske parcele (KP </w:t>
      </w:r>
      <w:r w:rsidR="00C67B44" w:rsidRPr="00E12458">
        <w:rPr>
          <w:lang w:val="sr-Latn-CS"/>
        </w:rPr>
        <w:t>82/4</w:t>
      </w:r>
      <w:r w:rsidR="00E12458">
        <w:rPr>
          <w:lang w:val="sr-Latn-CS"/>
        </w:rPr>
        <w:t xml:space="preserve"> i</w:t>
      </w:r>
      <w:r w:rsidR="00C67B44" w:rsidRPr="00E12458">
        <w:rPr>
          <w:lang w:val="sr-Latn-CS"/>
        </w:rPr>
        <w:t xml:space="preserve"> 94/74</w:t>
      </w:r>
      <w:r w:rsidR="00EF38D1" w:rsidRPr="00E12458">
        <w:rPr>
          <w:lang w:val="sr-Latn-CS"/>
        </w:rPr>
        <w:t xml:space="preserve">, KO </w:t>
      </w:r>
      <w:r w:rsidR="00C67B44" w:rsidRPr="00E12458">
        <w:rPr>
          <w:lang w:val="sr-Latn-CS"/>
        </w:rPr>
        <w:t>Zemun Polje</w:t>
      </w:r>
      <w:r w:rsidR="00EF38D1" w:rsidRPr="00E12458">
        <w:rPr>
          <w:lang w:val="sr-Latn-CS"/>
        </w:rPr>
        <w:t xml:space="preserve">) </w:t>
      </w:r>
      <w:r w:rsidR="00FD4CAC" w:rsidRPr="00E12458">
        <w:rPr>
          <w:lang w:val="sr-Latn-CS"/>
        </w:rPr>
        <w:t>u vlasni</w:t>
      </w:r>
      <w:r w:rsidR="00FD4CAC" w:rsidRPr="00E12458">
        <w:rPr>
          <w:lang w:val="sr-Latn-RS"/>
        </w:rPr>
        <w:t xml:space="preserve">štvu </w:t>
      </w:r>
      <w:r w:rsidR="00EF38D1" w:rsidRPr="00E12458">
        <w:rPr>
          <w:lang w:val="sr-Latn-CS"/>
        </w:rPr>
        <w:t>privredno</w:t>
      </w:r>
      <w:r w:rsidR="00FD4CAC" w:rsidRPr="00E12458">
        <w:rPr>
          <w:lang w:val="sr-Latn-CS"/>
        </w:rPr>
        <w:t>g društva.</w:t>
      </w:r>
      <w:r w:rsidR="00AA3F4B" w:rsidRPr="00E12458">
        <w:rPr>
          <w:lang w:val="sr-Latn-CS"/>
        </w:rPr>
        <w:t xml:space="preserve"> </w:t>
      </w:r>
      <w:r w:rsidR="00DE027B" w:rsidRPr="00E12458">
        <w:rPr>
          <w:lang w:val="sr-Latn-CS"/>
        </w:rPr>
        <w:t>P</w:t>
      </w:r>
      <w:r w:rsidR="00A73EDD" w:rsidRPr="00E12458">
        <w:rPr>
          <w:lang w:val="sr-Latn-CS"/>
        </w:rPr>
        <w:t xml:space="preserve">ostrojenje u režimu </w:t>
      </w:r>
      <w:r w:rsidR="00194974" w:rsidRPr="00E12458">
        <w:rPr>
          <w:lang w:val="sr-Latn-CS"/>
        </w:rPr>
        <w:t>„</w:t>
      </w:r>
      <w:r w:rsidR="00A73EDD" w:rsidRPr="00E12458">
        <w:rPr>
          <w:lang w:val="sr-Latn-CS"/>
        </w:rPr>
        <w:t>mirovanja</w:t>
      </w:r>
      <w:r w:rsidR="00194974" w:rsidRPr="00E12458">
        <w:rPr>
          <w:lang w:val="sr-Latn-CS"/>
        </w:rPr>
        <w:t>“</w:t>
      </w:r>
      <w:r w:rsidR="00A73EDD" w:rsidRPr="00E12458">
        <w:rPr>
          <w:lang w:val="sr-Latn-CS"/>
        </w:rPr>
        <w:t xml:space="preserve"> </w:t>
      </w:r>
      <w:r w:rsidR="00651605" w:rsidRPr="00E12458">
        <w:rPr>
          <w:lang w:val="sr-Cyrl-RS"/>
        </w:rPr>
        <w:t>biće parkirano na delu parcele</w:t>
      </w:r>
      <w:r w:rsidR="00C67B44" w:rsidRPr="00E12458">
        <w:t xml:space="preserve"> KP 82/4</w:t>
      </w:r>
      <w:r w:rsidR="00402205" w:rsidRPr="00E12458">
        <w:t xml:space="preserve">, KO </w:t>
      </w:r>
      <w:r w:rsidR="00C67B44" w:rsidRPr="00E12458">
        <w:t>Zemun Polje</w:t>
      </w:r>
      <w:r w:rsidR="00651605" w:rsidRPr="00E12458">
        <w:rPr>
          <w:lang w:val="sr-Cyrl-RS"/>
        </w:rPr>
        <w:t xml:space="preserve">, </w:t>
      </w:r>
      <w:r w:rsidR="00374176" w:rsidRPr="00E12458">
        <w:t>na</w:t>
      </w:r>
      <w:r w:rsidR="00651605" w:rsidRPr="00E12458">
        <w:rPr>
          <w:lang w:val="sr-Cyrl-RS"/>
        </w:rPr>
        <w:t xml:space="preserve"> </w:t>
      </w:r>
      <w:r w:rsidR="00AA3F4B" w:rsidRPr="00E12458">
        <w:rPr>
          <w:lang w:val="sr-Latn-RS"/>
        </w:rPr>
        <w:t>betoniranoj površini</w:t>
      </w:r>
      <w:r w:rsidR="00A73EDD" w:rsidRPr="00E12458">
        <w:rPr>
          <w:lang w:val="sr-Latn-CS"/>
        </w:rPr>
        <w:t>.</w:t>
      </w:r>
    </w:p>
    <w:tbl>
      <w:tblPr>
        <w:tblStyle w:val="TableGrid"/>
        <w:tblW w:w="8364" w:type="dxa"/>
        <w:jc w:val="center"/>
        <w:tblLook w:val="04A0" w:firstRow="1" w:lastRow="0" w:firstColumn="1" w:lastColumn="0" w:noHBand="0" w:noVBand="1"/>
      </w:tblPr>
      <w:tblGrid>
        <w:gridCol w:w="8364"/>
      </w:tblGrid>
      <w:tr w:rsidR="0076228A" w:rsidTr="00CE2B10">
        <w:trPr>
          <w:jc w:val="center"/>
        </w:trPr>
        <w:tc>
          <w:tcPr>
            <w:tcW w:w="8364" w:type="dxa"/>
            <w:tcBorders>
              <w:bottom w:val="single" w:sz="4" w:space="0" w:color="auto"/>
            </w:tcBorders>
          </w:tcPr>
          <w:p w:rsidR="0076228A" w:rsidRPr="00623E3B" w:rsidRDefault="00402205" w:rsidP="00271088">
            <w:pPr>
              <w:rPr>
                <w:highlight w:val="yellow"/>
                <w:lang w:val="sr-Latn-CS"/>
              </w:rPr>
            </w:pPr>
            <w:r w:rsidRPr="00623E3B">
              <w:rPr>
                <w:noProof/>
                <w:highlight w:val="yellow"/>
              </w:rPr>
              <w:lastRenderedPageBreak/>
              <mc:AlternateContent>
                <mc:Choice Requires="wpg">
                  <w:drawing>
                    <wp:anchor distT="0" distB="0" distL="114300" distR="114300" simplePos="0" relativeHeight="251658240" behindDoc="0" locked="0" layoutInCell="1" allowOverlap="1">
                      <wp:simplePos x="0" y="0"/>
                      <wp:positionH relativeFrom="column">
                        <wp:posOffset>1297</wp:posOffset>
                      </wp:positionH>
                      <wp:positionV relativeFrom="paragraph">
                        <wp:posOffset>-2001</wp:posOffset>
                      </wp:positionV>
                      <wp:extent cx="3188874" cy="1436914"/>
                      <wp:effectExtent l="0" t="0" r="69215" b="68580"/>
                      <wp:wrapNone/>
                      <wp:docPr id="17" name="Group 17"/>
                      <wp:cNvGraphicFramePr/>
                      <a:graphic xmlns:a="http://schemas.openxmlformats.org/drawingml/2006/main">
                        <a:graphicData uri="http://schemas.microsoft.com/office/word/2010/wordprocessingGroup">
                          <wpg:wgp>
                            <wpg:cNvGrpSpPr/>
                            <wpg:grpSpPr>
                              <a:xfrm>
                                <a:off x="0" y="0"/>
                                <a:ext cx="3188874" cy="1436914"/>
                                <a:chOff x="0" y="-1"/>
                                <a:chExt cx="1241488" cy="1290918"/>
                              </a:xfrm>
                            </wpg:grpSpPr>
                            <wps:wsp>
                              <wps:cNvPr id="14" name="Straight Arrow Connector 14"/>
                              <wps:cNvCnPr/>
                              <wps:spPr>
                                <a:xfrm>
                                  <a:off x="615486" y="437813"/>
                                  <a:ext cx="626002" cy="85310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 name="Text Box 15"/>
                              <wps:cNvSpPr txBox="1"/>
                              <wps:spPr>
                                <a:xfrm>
                                  <a:off x="0" y="-1"/>
                                  <a:ext cx="615698" cy="4379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4454D" w:rsidRPr="0076228A" w:rsidRDefault="00B4454D" w:rsidP="0076228A">
                                    <w:pPr>
                                      <w:jc w:val="center"/>
                                      <w:rPr>
                                        <w:sz w:val="20"/>
                                        <w:lang w:val="sr-Latn-RS"/>
                                      </w:rPr>
                                    </w:pPr>
                                    <w:r w:rsidRPr="0076228A">
                                      <w:rPr>
                                        <w:sz w:val="20"/>
                                        <w:lang w:val="sr-Latn-RS"/>
                                      </w:rPr>
                                      <w:t>Parking postrojenja u režimu „mirovanja“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7" o:spid="_x0000_s1026" style="position:absolute;left:0;text-align:left;margin-left:.1pt;margin-top:-.15pt;width:251.1pt;height:113.15pt;z-index:251658240" coordorigin="" coordsize="12414,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">
                      <v:shapetype id="_x0000_t32" coordsize="21600,21600" o:spt="32" o:oned="t" path="m,l21600,21600e" filled="f">
                        <v:path arrowok="t" fillok="f" o:connecttype="none"/>
                        <o:lock v:ext="edit" shapetype="t"/>
                      </v:shapetype>
                      <v:shape id="Straight Arrow Connector 14" o:spid="_x0000_s1027" type="#_x0000_t32" style="position:absolute;left:6154;top:4378;width:6260;height:85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Ho/sMAAADbAAAADwAAAGRycy9kb3ducmV2LnhtbERPTWvCQBC9F/oflil40021WI2uIoLY&#10;4kVT0fY2ZMdkaXY2ZLcm/fddQehtHu9z5svOVuJKjTeOFTwPEhDEudOGCwXHj01/AsIHZI2VY1Lw&#10;Sx6Wi8eHOabatXygaxYKEUPYp6igDKFOpfR5SRb9wNXEkbu4xmKIsCmkbrCN4baSwyQZS4uGY0OJ&#10;Na1Lyr+zH6sgP36ep7Q3J92OzOu23n3tRtm7Ur2nbjUDEagL/+K7+03H+S9w+yUe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B6P7DAAAA2wAAAA8AAAAAAAAAAAAA&#10;AAAAoQIAAGRycy9kb3ducmV2LnhtbFBLBQYAAAAABAAEAPkAAACRAwAAAAA=&#10;" strokecolor="black [3213]" strokeweight=".5pt">
                        <v:stroke endarrow="block" joinstyle="miter"/>
                      </v:shape>
                      <v:shapetype id="_x0000_t202" coordsize="21600,21600" o:spt="202" path="m,l,21600r21600,l21600,xe">
                        <v:stroke joinstyle="miter"/>
                        <v:path gradientshapeok="t" o:connecttype="rect"/>
                      </v:shapetype>
                      <v:shape id="Text Box 15" o:spid="_x0000_s1028" type="#_x0000_t202" style="position:absolute;width:6156;height:4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I+r8A&#10;AADbAAAADwAAAGRycy9kb3ducmV2LnhtbERPTWsCMRC9F/ofwhR6q9kWKutqFFtsKXiqiudhMybB&#10;zWRJ0nX77xtB6G0e73MWq9F3YqCYXGAFz5MKBHEbtGOj4LD/eKpBpIyssQtMCn4pwWp5f7fARocL&#10;f9Owy0aUEE4NKrA5942UqbXkMU1CT1y4U4gec4HRSB3xUsJ9J1+qaio9Oi4NFnt6t9Sedz9ewebN&#10;zExbY7SbWjs3jMfT1nwq9fgwrucgMo35X3xzf+ky/xWuv5QD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IMj6vwAAANsAAAAPAAAAAAAAAAAAAAAAAJgCAABkcnMvZG93bnJl&#10;di54bWxQSwUGAAAAAAQABAD1AAAAhAMAAAAA&#10;" fillcolor="white [3201]" strokeweight=".5pt">
                        <v:textbox>
                          <w:txbxContent>
                            <w:p w:rsidR="00B4454D" w:rsidRPr="0076228A" w:rsidRDefault="00B4454D" w:rsidP="0076228A">
                              <w:pPr>
                                <w:jc w:val="center"/>
                                <w:rPr>
                                  <w:sz w:val="20"/>
                                  <w:lang w:val="sr-Latn-RS"/>
                                </w:rPr>
                              </w:pPr>
                              <w:r w:rsidRPr="0076228A">
                                <w:rPr>
                                  <w:sz w:val="20"/>
                                  <w:lang w:val="sr-Latn-RS"/>
                                </w:rPr>
                                <w:t>Parking postrojenja u režimu „mirovanja“</w:t>
                              </w:r>
                            </w:p>
                          </w:txbxContent>
                        </v:textbox>
                      </v:shape>
                    </v:group>
                  </w:pict>
                </mc:Fallback>
              </mc:AlternateContent>
            </w:r>
            <w:r w:rsidR="00E12458">
              <w:rPr>
                <w:noProof/>
              </w:rPr>
              <w:drawing>
                <wp:inline distT="0" distB="0" distL="0" distR="0" wp14:anchorId="777C1F4A" wp14:editId="51B15F2D">
                  <wp:extent cx="4986937" cy="2746778"/>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2028" t="18627" r="21769" b="16510"/>
                          <a:stretch/>
                        </pic:blipFill>
                        <pic:spPr bwMode="auto">
                          <a:xfrm>
                            <a:off x="0" y="0"/>
                            <a:ext cx="5011307" cy="2760201"/>
                          </a:xfrm>
                          <a:prstGeom prst="rect">
                            <a:avLst/>
                          </a:prstGeom>
                          <a:ln>
                            <a:noFill/>
                          </a:ln>
                          <a:extLst>
                            <a:ext uri="{53640926-AAD7-44D8-BBD7-CCE9431645EC}">
                              <a14:shadowObscured xmlns:a14="http://schemas.microsoft.com/office/drawing/2010/main"/>
                            </a:ext>
                          </a:extLst>
                        </pic:spPr>
                      </pic:pic>
                    </a:graphicData>
                  </a:graphic>
                </wp:inline>
              </w:drawing>
            </w:r>
          </w:p>
        </w:tc>
      </w:tr>
      <w:tr w:rsidR="0076228A" w:rsidTr="00CE2B10">
        <w:trPr>
          <w:jc w:val="center"/>
        </w:trPr>
        <w:tc>
          <w:tcPr>
            <w:tcW w:w="8364" w:type="dxa"/>
            <w:tcBorders>
              <w:left w:val="nil"/>
              <w:bottom w:val="nil"/>
              <w:right w:val="nil"/>
            </w:tcBorders>
          </w:tcPr>
          <w:p w:rsidR="0076228A" w:rsidRPr="00623E3B" w:rsidRDefault="0081298A" w:rsidP="00271088">
            <w:pPr>
              <w:jc w:val="center"/>
              <w:rPr>
                <w:i/>
                <w:highlight w:val="yellow"/>
                <w:lang w:val="sr-Latn-CS"/>
              </w:rPr>
            </w:pPr>
            <w:r>
              <w:rPr>
                <w:i/>
                <w:sz w:val="22"/>
                <w:lang w:val="sr-Latn-CS"/>
              </w:rPr>
              <w:t>Slika br.3</w:t>
            </w:r>
            <w:r w:rsidR="0076228A" w:rsidRPr="00402205">
              <w:rPr>
                <w:i/>
                <w:sz w:val="22"/>
                <w:lang w:val="sr-Latn-CS"/>
              </w:rPr>
              <w:t xml:space="preserve"> Skica lokacije i mesto predviđeno za parking postrojenja u režimu „mirovanja“</w:t>
            </w:r>
          </w:p>
        </w:tc>
      </w:tr>
    </w:tbl>
    <w:p w:rsidR="003143D1" w:rsidRPr="003143D1" w:rsidRDefault="00D15018" w:rsidP="0081298A">
      <w:pPr>
        <w:rPr>
          <w:lang w:val="sr-Latn-CS"/>
        </w:rPr>
      </w:pPr>
      <w:r>
        <w:rPr>
          <w:lang w:val="sr-Latn-CS"/>
        </w:rPr>
        <w:t xml:space="preserve">Operater poseduje mobilno drobilično postrojenje proizvođača građevinskih mašina </w:t>
      </w:r>
      <w:r w:rsidR="007C330D">
        <w:rPr>
          <w:lang w:val="sr-Latn-CS"/>
        </w:rPr>
        <w:t>Rubble Master</w:t>
      </w:r>
      <w:r>
        <w:rPr>
          <w:lang w:val="sr-Latn-CS"/>
        </w:rPr>
        <w:t>, tip</w:t>
      </w:r>
      <w:r w:rsidR="00324C91">
        <w:rPr>
          <w:lang w:val="sr-Latn-CS"/>
        </w:rPr>
        <w:t xml:space="preserve"> RM</w:t>
      </w:r>
      <w:r w:rsidR="007C330D">
        <w:rPr>
          <w:lang w:val="sr-Latn-CS"/>
        </w:rPr>
        <w:t>80</w:t>
      </w:r>
      <w:r>
        <w:rPr>
          <w:lang w:val="sr-Latn-CS"/>
        </w:rPr>
        <w:t xml:space="preserve">, proizvedeno </w:t>
      </w:r>
      <w:r w:rsidRPr="00C67B44">
        <w:rPr>
          <w:lang w:val="sr-Latn-CS"/>
        </w:rPr>
        <w:t>2</w:t>
      </w:r>
      <w:r w:rsidR="00C67B44" w:rsidRPr="00C67B44">
        <w:rPr>
          <w:lang w:val="sr-Latn-CS"/>
        </w:rPr>
        <w:t>001</w:t>
      </w:r>
      <w:r w:rsidRPr="00C67B44">
        <w:rPr>
          <w:lang w:val="sr-Latn-CS"/>
        </w:rPr>
        <w:t>.godine</w:t>
      </w:r>
      <w:r>
        <w:rPr>
          <w:lang w:val="sr-Latn-CS"/>
        </w:rPr>
        <w:t xml:space="preserve">. </w:t>
      </w:r>
      <w:r w:rsidR="003C64C9">
        <w:rPr>
          <w:lang w:val="sr-Latn-CS"/>
        </w:rPr>
        <w:t>Postrojenje može da drobi beton, asfalt, ciglu i kamen.</w:t>
      </w:r>
    </w:p>
    <w:p w:rsidR="003143D1" w:rsidRDefault="007C330D" w:rsidP="007C330D">
      <w:pPr>
        <w:spacing w:before="240"/>
        <w:jc w:val="center"/>
        <w:rPr>
          <w:lang w:val="sr-Latn-CS"/>
        </w:rPr>
      </w:pPr>
      <w:r>
        <w:rPr>
          <w:noProof/>
        </w:rPr>
        <w:drawing>
          <wp:inline distT="0" distB="0" distL="0" distR="0" wp14:anchorId="726C5996" wp14:editId="619E1E7B">
            <wp:extent cx="5942965" cy="2927617"/>
            <wp:effectExtent l="0" t="0" r="635" b="6350"/>
            <wp:docPr id="6" name="Picture 6" descr="http://ironedgeltd.ca/wp-content/uploads/2015/06/2010-RUBBLEMASTER-RM80-MOBILE-CRUSHER-3-900x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ronedgeltd.ca/wp-content/uploads/2015/06/2010-RUBBLEMASTER-RM80-MOBILE-CRUSHER-3-900x675.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15171" b="19141"/>
                    <a:stretch/>
                  </pic:blipFill>
                  <pic:spPr bwMode="auto">
                    <a:xfrm>
                      <a:off x="0" y="0"/>
                      <a:ext cx="5943600" cy="2927930"/>
                    </a:xfrm>
                    <a:prstGeom prst="rect">
                      <a:avLst/>
                    </a:prstGeom>
                    <a:noFill/>
                    <a:ln>
                      <a:noFill/>
                    </a:ln>
                    <a:extLst>
                      <a:ext uri="{53640926-AAD7-44D8-BBD7-CCE9431645EC}">
                        <a14:shadowObscured xmlns:a14="http://schemas.microsoft.com/office/drawing/2010/main"/>
                      </a:ext>
                    </a:extLst>
                  </pic:spPr>
                </pic:pic>
              </a:graphicData>
            </a:graphic>
          </wp:inline>
        </w:drawing>
      </w:r>
    </w:p>
    <w:p w:rsidR="003143D1" w:rsidRPr="003C64C9" w:rsidRDefault="0081298A" w:rsidP="003143D1">
      <w:pPr>
        <w:spacing w:after="240"/>
        <w:jc w:val="center"/>
        <w:rPr>
          <w:i/>
          <w:sz w:val="22"/>
          <w:lang w:val="sr-Latn-CS"/>
        </w:rPr>
      </w:pPr>
      <w:r>
        <w:rPr>
          <w:i/>
          <w:sz w:val="22"/>
          <w:lang w:val="sr-Latn-CS"/>
        </w:rPr>
        <w:t>Slika br.4</w:t>
      </w:r>
      <w:r w:rsidR="003143D1" w:rsidRPr="003C64C9">
        <w:rPr>
          <w:i/>
          <w:sz w:val="22"/>
          <w:lang w:val="sr-Latn-CS"/>
        </w:rPr>
        <w:t xml:space="preserve"> Mobilno drobilično postrojenje </w:t>
      </w:r>
      <w:r w:rsidR="007C330D" w:rsidRPr="007C330D">
        <w:rPr>
          <w:i/>
          <w:sz w:val="22"/>
          <w:lang w:val="sr-Latn-CS"/>
        </w:rPr>
        <w:t>Rubble Master, tip RB80</w:t>
      </w:r>
    </w:p>
    <w:p w:rsidR="00505245" w:rsidRDefault="00CB2398" w:rsidP="00271088">
      <w:pPr>
        <w:spacing w:before="240" w:after="240"/>
        <w:rPr>
          <w:iCs/>
          <w:lang w:val="sr-Latn-CS"/>
        </w:rPr>
      </w:pPr>
      <w:r w:rsidRPr="00AA3F4B">
        <w:rPr>
          <w:lang w:val="sr-Latn-CS"/>
        </w:rPr>
        <w:t xml:space="preserve">Prevoz mobilnog postrojenja do lokacija proizvođača – vlasnika otpada vrši se pod zakonom predviđenim uslovima. </w:t>
      </w:r>
      <w:r w:rsidR="00A407C2" w:rsidRPr="007A1B01">
        <w:rPr>
          <w:lang w:val="sr-Latn-CS"/>
        </w:rPr>
        <w:t>Dimenzije postrojenja prilikom transporta su</w:t>
      </w:r>
      <w:r w:rsidR="007C267C">
        <w:rPr>
          <w:lang w:val="sr-Latn-RS"/>
        </w:rPr>
        <w:t>:</w:t>
      </w:r>
      <w:r w:rsidR="00A407C2" w:rsidRPr="007A1B01">
        <w:rPr>
          <w:lang w:val="sr-Latn-CS"/>
        </w:rPr>
        <w:t xml:space="preserve"> </w:t>
      </w:r>
      <w:r w:rsidR="007C330D">
        <w:rPr>
          <w:iCs/>
          <w:lang w:val="sr-Latn-CS"/>
        </w:rPr>
        <w:t>dužina 8,2 m, širina 2,46 m, a visina 2,95 m, a težina oko 23</w:t>
      </w:r>
      <w:r w:rsidR="00A407C2" w:rsidRPr="007A1B01">
        <w:rPr>
          <w:iCs/>
          <w:lang w:val="sr-Latn-CS"/>
        </w:rPr>
        <w:t xml:space="preserve"> tona.</w:t>
      </w:r>
      <w:r w:rsidR="00A407C2" w:rsidRPr="00A407C2">
        <w:rPr>
          <w:iCs/>
          <w:lang w:val="sr-Latn-CS"/>
        </w:rPr>
        <w:t xml:space="preserve"> </w:t>
      </w:r>
    </w:p>
    <w:tbl>
      <w:tblPr>
        <w:tblStyle w:val="TableGrid"/>
        <w:tblW w:w="9644" w:type="dxa"/>
        <w:tblInd w:w="-5" w:type="dxa"/>
        <w:tblLook w:val="04A0" w:firstRow="1" w:lastRow="0" w:firstColumn="1" w:lastColumn="0" w:noHBand="0" w:noVBand="1"/>
      </w:tblPr>
      <w:tblGrid>
        <w:gridCol w:w="6606"/>
        <w:gridCol w:w="3246"/>
      </w:tblGrid>
      <w:tr w:rsidR="007C330D" w:rsidTr="007C267C">
        <w:tc>
          <w:tcPr>
            <w:tcW w:w="4822" w:type="dxa"/>
          </w:tcPr>
          <w:p w:rsidR="007C330D" w:rsidRDefault="007C330D" w:rsidP="00271088">
            <w:pPr>
              <w:rPr>
                <w:lang w:val="sr-Latn-CS"/>
              </w:rPr>
            </w:pPr>
            <w:r>
              <w:rPr>
                <w:noProof/>
              </w:rPr>
              <w:lastRenderedPageBreak/>
              <w:drawing>
                <wp:inline distT="0" distB="0" distL="0" distR="0" wp14:anchorId="0C626FF6" wp14:editId="0C1E5A6A">
                  <wp:extent cx="4049636" cy="212407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17230" cy="2159529"/>
                          </a:xfrm>
                          <a:prstGeom prst="rect">
                            <a:avLst/>
                          </a:prstGeom>
                        </pic:spPr>
                      </pic:pic>
                    </a:graphicData>
                  </a:graphic>
                </wp:inline>
              </w:drawing>
            </w:r>
          </w:p>
        </w:tc>
        <w:tc>
          <w:tcPr>
            <w:tcW w:w="4822" w:type="dxa"/>
          </w:tcPr>
          <w:p w:rsidR="007C330D" w:rsidRDefault="007C330D" w:rsidP="00271088">
            <w:pPr>
              <w:rPr>
                <w:lang w:val="sr-Latn-CS"/>
              </w:rPr>
            </w:pPr>
            <w:r>
              <w:rPr>
                <w:noProof/>
              </w:rPr>
              <w:drawing>
                <wp:inline distT="0" distB="0" distL="0" distR="0" wp14:anchorId="326B8F65" wp14:editId="3B42B54C">
                  <wp:extent cx="1924050" cy="2124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24050" cy="2124075"/>
                          </a:xfrm>
                          <a:prstGeom prst="rect">
                            <a:avLst/>
                          </a:prstGeom>
                        </pic:spPr>
                      </pic:pic>
                    </a:graphicData>
                  </a:graphic>
                </wp:inline>
              </w:drawing>
            </w:r>
          </w:p>
        </w:tc>
      </w:tr>
      <w:tr w:rsidR="00505245" w:rsidTr="007C267C">
        <w:tc>
          <w:tcPr>
            <w:tcW w:w="9644" w:type="dxa"/>
            <w:gridSpan w:val="2"/>
          </w:tcPr>
          <w:p w:rsidR="00505245" w:rsidRPr="00C17600" w:rsidRDefault="00505245" w:rsidP="007A1B01">
            <w:pPr>
              <w:tabs>
                <w:tab w:val="left" w:pos="2553"/>
              </w:tabs>
              <w:jc w:val="center"/>
              <w:rPr>
                <w:i/>
                <w:lang w:val="sr-Latn-CS"/>
              </w:rPr>
            </w:pPr>
            <w:r w:rsidRPr="007A1B01">
              <w:rPr>
                <w:i/>
                <w:sz w:val="22"/>
                <w:lang w:val="sr-Latn-CS"/>
              </w:rPr>
              <w:t>Slika br.</w:t>
            </w:r>
            <w:r w:rsidR="0081298A">
              <w:rPr>
                <w:i/>
                <w:sz w:val="22"/>
                <w:lang w:val="sr-Latn-CS"/>
              </w:rPr>
              <w:t>5</w:t>
            </w:r>
            <w:r w:rsidRPr="007A1B01">
              <w:rPr>
                <w:i/>
                <w:sz w:val="22"/>
                <w:lang w:val="sr-Latn-CS"/>
              </w:rPr>
              <w:t xml:space="preserve"> Skica i dimenzije mobilnog drobiličnog postrojenja</w:t>
            </w:r>
            <w:r w:rsidR="007A1B01">
              <w:rPr>
                <w:i/>
                <w:sz w:val="22"/>
                <w:lang w:val="sr-Latn-CS"/>
              </w:rPr>
              <w:t xml:space="preserve"> </w:t>
            </w:r>
            <w:r w:rsidR="00A3392D">
              <w:rPr>
                <w:i/>
                <w:sz w:val="22"/>
                <w:lang w:val="sr-Latn-CS"/>
              </w:rPr>
              <w:t>prilikom transporta</w:t>
            </w:r>
            <w:r w:rsidR="00A3392D" w:rsidRPr="00A3392D">
              <w:rPr>
                <w:i/>
                <w:sz w:val="22"/>
                <w:lang w:val="sr-Latn-CS"/>
              </w:rPr>
              <w:t>Rubble Master, tip RB80</w:t>
            </w:r>
          </w:p>
        </w:tc>
      </w:tr>
    </w:tbl>
    <w:p w:rsidR="00CB2398" w:rsidRDefault="00AA3F4B" w:rsidP="00271088">
      <w:pPr>
        <w:spacing w:before="240" w:after="240"/>
        <w:rPr>
          <w:lang w:val="sr-Latn-RS"/>
        </w:rPr>
      </w:pPr>
      <w:r w:rsidRPr="00AA3F4B">
        <w:rPr>
          <w:lang w:val="sr-Latn-CS"/>
        </w:rPr>
        <w:t xml:space="preserve">Operater </w:t>
      </w:r>
      <w:r w:rsidR="00A3392D">
        <w:rPr>
          <w:lang w:val="sr-Latn-CS"/>
        </w:rPr>
        <w:t>će koristiti</w:t>
      </w:r>
      <w:r w:rsidR="007C267C">
        <w:rPr>
          <w:lang w:val="sr-Latn-CS"/>
        </w:rPr>
        <w:t xml:space="preserve"> niskonoseću prikolicu</w:t>
      </w:r>
      <w:r w:rsidR="005474AB" w:rsidRPr="00AA3F4B">
        <w:rPr>
          <w:lang w:val="sr-Latn-CS"/>
        </w:rPr>
        <w:t xml:space="preserve"> za prevoz građevinskih mašina, </w:t>
      </w:r>
      <w:r w:rsidR="00A3392D">
        <w:rPr>
          <w:lang w:val="sr-Latn-CS"/>
        </w:rPr>
        <w:t xml:space="preserve">u skladu sa ugovorom o zakupu sa preduzećem </w:t>
      </w:r>
      <w:r w:rsidR="00A3392D" w:rsidRPr="00A3392D">
        <w:rPr>
          <w:lang w:val="sr-Latn-CS"/>
        </w:rPr>
        <w:t>RAS INŽENJERING NISKOGRADNJA DOO BEOGRAD (ZEMUN)</w:t>
      </w:r>
      <w:r w:rsidR="005474AB" w:rsidRPr="00AA3F4B">
        <w:rPr>
          <w:lang w:val="sr-Latn-CS"/>
        </w:rPr>
        <w:t>.</w:t>
      </w:r>
      <w:r w:rsidR="005474AB" w:rsidRPr="00A407C2">
        <w:rPr>
          <w:lang w:val="sr-Latn-CS"/>
        </w:rPr>
        <w:t xml:space="preserve"> </w:t>
      </w:r>
      <w:r w:rsidR="00CB2398" w:rsidRPr="00A407C2">
        <w:rPr>
          <w:lang w:val="sr-Latn-RS"/>
        </w:rPr>
        <w:t xml:space="preserve">Pre otpočinjanja rada mobilnog postrojenja neophodno je </w:t>
      </w:r>
      <w:r w:rsidR="00B8182A" w:rsidRPr="00A407C2">
        <w:rPr>
          <w:lang w:val="sr-Latn-RS"/>
        </w:rPr>
        <w:t>o</w:t>
      </w:r>
      <w:r w:rsidR="00C64502" w:rsidRPr="00A407C2">
        <w:rPr>
          <w:lang w:val="sr-Latn-RS"/>
        </w:rPr>
        <w:t>baveštavanje nadležnih</w:t>
      </w:r>
      <w:r w:rsidR="00C64502">
        <w:rPr>
          <w:lang w:val="sr-Latn-RS"/>
        </w:rPr>
        <w:t xml:space="preserve"> organa o</w:t>
      </w:r>
      <w:r w:rsidR="00CB2398" w:rsidRPr="004A43F7">
        <w:rPr>
          <w:lang w:val="sr-Latn-RS"/>
        </w:rPr>
        <w:t xml:space="preserve"> rad</w:t>
      </w:r>
      <w:r w:rsidR="00B8182A">
        <w:rPr>
          <w:lang w:val="sr-Latn-RS"/>
        </w:rPr>
        <w:t>u</w:t>
      </w:r>
      <w:r w:rsidR="00CB2398" w:rsidRPr="004A43F7">
        <w:rPr>
          <w:lang w:val="sr-Latn-RS"/>
        </w:rPr>
        <w:t xml:space="preserve"> mobilnog postrojenja i poštovanje uslova potrebnih za rad mobilnog postrojenja na lokaciji </w:t>
      </w:r>
      <w:r w:rsidR="00CB2398">
        <w:rPr>
          <w:lang w:val="sr-Latn-RS"/>
        </w:rPr>
        <w:t>gde će se vršiti tretman</w:t>
      </w:r>
      <w:r w:rsidR="00CB2398" w:rsidRPr="004A43F7">
        <w:rPr>
          <w:lang w:val="sr-Latn-RS"/>
        </w:rPr>
        <w:t>.</w:t>
      </w:r>
    </w:p>
    <w:p w:rsidR="00406019" w:rsidRPr="004A43F7" w:rsidRDefault="00406019" w:rsidP="00271088">
      <w:pPr>
        <w:rPr>
          <w:lang w:val="sr-Latn-RS"/>
        </w:rPr>
      </w:pPr>
      <w:r w:rsidRPr="004A43F7">
        <w:rPr>
          <w:lang w:val="sr-Latn-RS"/>
        </w:rPr>
        <w:t>Uslovi neopho</w:t>
      </w:r>
      <w:r w:rsidR="00EB3ABF">
        <w:rPr>
          <w:lang w:val="sr-Latn-RS"/>
        </w:rPr>
        <w:t>dni za rad mobilnog postrojenja</w:t>
      </w:r>
      <w:r w:rsidRPr="004A43F7">
        <w:rPr>
          <w:lang w:val="sr-Latn-RS"/>
        </w:rPr>
        <w:t xml:space="preserve"> </w:t>
      </w:r>
      <w:r w:rsidR="00EB3ABF">
        <w:rPr>
          <w:lang w:val="sr-Latn-RS"/>
        </w:rPr>
        <w:t xml:space="preserve">na lokaciji nastanka otpada, odnosno proizvođača – vlasnika otpada </w:t>
      </w:r>
      <w:r w:rsidRPr="004A43F7">
        <w:rPr>
          <w:lang w:val="sr-Latn-RS"/>
        </w:rPr>
        <w:t>su:</w:t>
      </w:r>
    </w:p>
    <w:p w:rsidR="008B77EA" w:rsidRDefault="008B77EA" w:rsidP="00271088">
      <w:pPr>
        <w:rPr>
          <w:lang w:val="sr-Latn-RS"/>
        </w:rPr>
      </w:pPr>
    </w:p>
    <w:p w:rsidR="00A3392D" w:rsidRPr="00A3392D" w:rsidRDefault="008B77EA" w:rsidP="00A3392D">
      <w:pPr>
        <w:pStyle w:val="ListParagraph"/>
        <w:numPr>
          <w:ilvl w:val="0"/>
          <w:numId w:val="10"/>
        </w:numPr>
        <w:rPr>
          <w:szCs w:val="24"/>
        </w:rPr>
      </w:pPr>
      <w:r>
        <w:rPr>
          <w:szCs w:val="24"/>
        </w:rPr>
        <w:t>Na lokaciji mora biti infrastruktura neophodna za rad postrojenja (dostupnost električne energije – radi osvetljenja i obezbeđenja, prilazne saobraćajnice, protivpožarni put).</w:t>
      </w:r>
    </w:p>
    <w:p w:rsidR="00406019" w:rsidRDefault="00406019" w:rsidP="00271088">
      <w:pPr>
        <w:numPr>
          <w:ilvl w:val="0"/>
          <w:numId w:val="10"/>
        </w:numPr>
        <w:rPr>
          <w:lang w:val="sr-Latn-RS"/>
        </w:rPr>
      </w:pPr>
      <w:r w:rsidRPr="004A43F7">
        <w:rPr>
          <w:lang w:val="sr-Latn-RS"/>
        </w:rPr>
        <w:t>Na lokaciji mora postojati sistem obezbeđenja, tako da se za vreme rada postrojenja spreči pristup neovlašćenim licima.</w:t>
      </w:r>
    </w:p>
    <w:p w:rsidR="00A3392D" w:rsidRDefault="00A3392D" w:rsidP="00271088">
      <w:pPr>
        <w:numPr>
          <w:ilvl w:val="0"/>
          <w:numId w:val="10"/>
        </w:numPr>
        <w:rPr>
          <w:lang w:val="sr-Latn-RS"/>
        </w:rPr>
      </w:pPr>
      <w:r>
        <w:rPr>
          <w:lang w:val="sr-Latn-RS"/>
        </w:rPr>
        <w:t>Prostor predviđen za postavljanje drobiličnog</w:t>
      </w:r>
      <w:r w:rsidR="008B6C9B">
        <w:rPr>
          <w:lang w:val="sr-Latn-RS"/>
        </w:rPr>
        <w:t xml:space="preserve"> postrojenja mora biti ravan,</w:t>
      </w:r>
      <w:r>
        <w:rPr>
          <w:lang w:val="sr-Latn-RS"/>
        </w:rPr>
        <w:t xml:space="preserve"> dovoljno čvrst, s obzirom na masu drobilice</w:t>
      </w:r>
      <w:r w:rsidR="008B6C9B">
        <w:rPr>
          <w:lang w:val="sr-Latn-RS"/>
        </w:rPr>
        <w:t>, na bezbednoj udaljenosti od padina i/ili udubljena, radi stabilosti drobilice, dovoljne površine da se obezbedi bezbedan rad drobilice.</w:t>
      </w:r>
    </w:p>
    <w:p w:rsidR="008B6C9B" w:rsidRDefault="008B6C9B" w:rsidP="008B6C9B">
      <w:pPr>
        <w:rPr>
          <w:lang w:val="sr-Latn-RS"/>
        </w:rPr>
      </w:pPr>
      <w:r>
        <w:rPr>
          <w:noProof/>
        </w:rPr>
        <w:lastRenderedPageBreak/>
        <w:drawing>
          <wp:inline distT="0" distB="0" distL="0" distR="0" wp14:anchorId="27423905" wp14:editId="3810A3A1">
            <wp:extent cx="5943600" cy="27893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6000"/>
                    <a:stretch/>
                  </pic:blipFill>
                  <pic:spPr bwMode="auto">
                    <a:xfrm>
                      <a:off x="0" y="0"/>
                      <a:ext cx="5943600" cy="2789304"/>
                    </a:xfrm>
                    <a:prstGeom prst="rect">
                      <a:avLst/>
                    </a:prstGeom>
                    <a:ln>
                      <a:noFill/>
                    </a:ln>
                    <a:extLst>
                      <a:ext uri="{53640926-AAD7-44D8-BBD7-CCE9431645EC}">
                        <a14:shadowObscured xmlns:a14="http://schemas.microsoft.com/office/drawing/2010/main"/>
                      </a:ext>
                    </a:extLst>
                  </pic:spPr>
                </pic:pic>
              </a:graphicData>
            </a:graphic>
          </wp:inline>
        </w:drawing>
      </w:r>
    </w:p>
    <w:p w:rsidR="008B6C9B" w:rsidRPr="004A43F7" w:rsidRDefault="00DD32D5" w:rsidP="008B6C9B">
      <w:pPr>
        <w:spacing w:after="240"/>
        <w:jc w:val="center"/>
        <w:rPr>
          <w:lang w:val="sr-Latn-RS"/>
        </w:rPr>
      </w:pPr>
      <w:r>
        <w:rPr>
          <w:lang w:val="sr-Latn-RS"/>
        </w:rPr>
        <w:t xml:space="preserve">Slika br.6 </w:t>
      </w:r>
      <w:r w:rsidR="008B6C9B">
        <w:rPr>
          <w:lang w:val="sr-Latn-RS"/>
        </w:rPr>
        <w:t>Zona opasnosti u toku rada drobilice</w:t>
      </w:r>
    </w:p>
    <w:p w:rsidR="00406019" w:rsidRPr="00B12437" w:rsidRDefault="00406019" w:rsidP="00271088">
      <w:pPr>
        <w:numPr>
          <w:ilvl w:val="0"/>
          <w:numId w:val="10"/>
        </w:numPr>
        <w:rPr>
          <w:lang w:val="sr-Latn-RS"/>
        </w:rPr>
      </w:pPr>
      <w:r w:rsidRPr="004A43F7">
        <w:rPr>
          <w:lang w:val="sr-Latn-RS"/>
        </w:rPr>
        <w:t xml:space="preserve">Na lokaciji </w:t>
      </w:r>
      <w:r>
        <w:rPr>
          <w:lang w:val="sr-Latn-RS"/>
        </w:rPr>
        <w:t xml:space="preserve">se </w:t>
      </w:r>
      <w:r w:rsidRPr="004A43F7">
        <w:rPr>
          <w:lang w:val="sr-Latn-RS"/>
        </w:rPr>
        <w:t xml:space="preserve">mora </w:t>
      </w:r>
      <w:r>
        <w:rPr>
          <w:lang w:val="sr-Latn-RS"/>
        </w:rPr>
        <w:t>obezbediti prostor za postavljanje opreme za razvrstani otpad,.</w:t>
      </w:r>
      <w:r w:rsidRPr="004A43F7">
        <w:rPr>
          <w:lang w:val="sr-Latn-RS"/>
        </w:rPr>
        <w:t xml:space="preserve"> </w:t>
      </w:r>
    </w:p>
    <w:p w:rsidR="00406019" w:rsidRDefault="00406019" w:rsidP="00271088">
      <w:pPr>
        <w:numPr>
          <w:ilvl w:val="0"/>
          <w:numId w:val="10"/>
        </w:numPr>
        <w:rPr>
          <w:lang w:val="sr-Latn-RS"/>
        </w:rPr>
      </w:pPr>
      <w:r w:rsidRPr="004A43F7">
        <w:rPr>
          <w:lang w:val="sr-Latn-RS"/>
        </w:rPr>
        <w:t>Uslovi protivpožarne zaštite biće usklađeni sa opštim i posebnim merama protivpožarne zaštite kod proizvođača – vlasnika otpada, uvažavajući specifičnosti protivpožarne zaštite postrojenja.</w:t>
      </w:r>
    </w:p>
    <w:p w:rsidR="00406019" w:rsidRPr="00DB6AEF" w:rsidRDefault="00406019" w:rsidP="00271088">
      <w:pPr>
        <w:numPr>
          <w:ilvl w:val="0"/>
          <w:numId w:val="10"/>
        </w:numPr>
        <w:spacing w:after="240"/>
        <w:rPr>
          <w:lang w:val="sr-Latn-RS"/>
        </w:rPr>
      </w:pPr>
      <w:r w:rsidRPr="00DB6AEF">
        <w:rPr>
          <w:lang w:val="sr-Latn-RS"/>
        </w:rPr>
        <w:t>Nakon napuštanja gradilišta sve obaveze čišćenja terena i pripreme za dalju upotrebu snosi naručilac posla</w:t>
      </w:r>
      <w:r>
        <w:rPr>
          <w:lang w:val="sr-Latn-RS"/>
        </w:rPr>
        <w:t>.</w:t>
      </w:r>
    </w:p>
    <w:p w:rsidR="008B77EA" w:rsidRPr="008B77EA" w:rsidRDefault="008B77EA" w:rsidP="00271088">
      <w:pPr>
        <w:rPr>
          <w:lang w:val="sr-Latn-RS"/>
        </w:rPr>
      </w:pPr>
      <w:r>
        <w:rPr>
          <w:lang w:val="sr-Latn-RS"/>
        </w:rPr>
        <w:t>N</w:t>
      </w:r>
      <w:r w:rsidRPr="008B77EA">
        <w:rPr>
          <w:lang w:val="sr-Latn-RS"/>
        </w:rPr>
        <w:t xml:space="preserve">akon ispunjenja ovih uslova pristupa se montiranju postrojenja na predviđenoj lokaciji. Vreme  rada i zadržavanja na lokaciji zavisi od vrste radova i vrste otpada, ali ne duže od šest meseci. </w:t>
      </w:r>
    </w:p>
    <w:p w:rsidR="00406019" w:rsidRPr="004A43F7" w:rsidRDefault="00406019" w:rsidP="00271088">
      <w:pPr>
        <w:rPr>
          <w:lang w:val="sr-Latn-RS"/>
        </w:rPr>
      </w:pPr>
    </w:p>
    <w:p w:rsidR="00A25CEE" w:rsidRDefault="00A25CEE" w:rsidP="00271088">
      <w:pPr>
        <w:shd w:val="clear" w:color="auto" w:fill="FFFFFF"/>
        <w:textAlignment w:val="baseline"/>
        <w:rPr>
          <w:lang w:val="sr-Latn-CS" w:eastAsia="x-none"/>
        </w:rPr>
      </w:pPr>
      <w:r>
        <w:rPr>
          <w:lang w:val="sr-Latn-CS"/>
        </w:rPr>
        <w:t xml:space="preserve">Postavljanjem mobilnog postrojenja na lokaciji vlasnika otpada </w:t>
      </w:r>
      <w:r>
        <w:rPr>
          <w:lang w:val="sr-Latn-CS" w:eastAsia="x-none"/>
        </w:rPr>
        <w:t>smanjuju se troškovi, vreme potrebno za rukovanje otpadom (za prenos i prevoz otpada) i rizici od udesa (prosipanje i zagađenje životne sredine).</w:t>
      </w:r>
    </w:p>
    <w:p w:rsidR="00A25CEE" w:rsidRDefault="00A25CEE" w:rsidP="00271088">
      <w:pPr>
        <w:rPr>
          <w:bCs/>
          <w:lang w:val="sr-Latn-CS"/>
        </w:rPr>
      </w:pPr>
    </w:p>
    <w:p w:rsidR="00A25CEE" w:rsidRPr="007C14CB" w:rsidRDefault="00B76695" w:rsidP="00271088">
      <w:pPr>
        <w:spacing w:after="240"/>
      </w:pPr>
      <w:r>
        <w:rPr>
          <w:lang w:val="sr-Latn-CS"/>
        </w:rPr>
        <w:t>Imajući u vidu da</w:t>
      </w:r>
      <w:r w:rsidR="00A25CEE" w:rsidRPr="007C14CB">
        <w:rPr>
          <w:lang w:val="sr-Latn-CS"/>
        </w:rPr>
        <w:t xml:space="preserve"> </w:t>
      </w:r>
      <w:r w:rsidR="00A25CEE" w:rsidRPr="007C14CB">
        <w:t xml:space="preserve">korišćenjem ove tehnologije tretmana ne dolazi do sekundarnog zagađenja, te da se iz građevinskog izdvaja otpad </w:t>
      </w:r>
      <w:r w:rsidR="00A25CEE">
        <w:t>i</w:t>
      </w:r>
      <w:r w:rsidR="00A25CEE" w:rsidRPr="007C14CB">
        <w:t xml:space="preserve"> predaje operaterima na dalji tretman, da ne dolazi do zauzimanja prostora na deponijama za odlaganje građevinskog otpada</w:t>
      </w:r>
      <w:r w:rsidR="00A25CEE" w:rsidRPr="007C14CB">
        <w:rPr>
          <w:rStyle w:val="Strong"/>
          <w:b w:val="0"/>
          <w:lang w:val="sr-Latn-CS"/>
        </w:rPr>
        <w:t>, kao i da se tretman otpada vrši najčešće na lokaciji nastanka, pri čemu se dobijaju neopasne sirovine za građevinsku industriju i da se upravo ovim postupkom štiti životna sredina</w:t>
      </w:r>
      <w:r w:rsidR="00A25CEE" w:rsidRPr="007C14CB">
        <w:rPr>
          <w:lang w:val="sr-Latn-CS"/>
        </w:rPr>
        <w:t>,</w:t>
      </w:r>
      <w:r w:rsidR="00A25CEE" w:rsidRPr="007C14CB">
        <w:rPr>
          <w:rStyle w:val="Strong"/>
          <w:lang w:val="sr-Latn-CS"/>
        </w:rPr>
        <w:t xml:space="preserve"> </w:t>
      </w:r>
      <w:r w:rsidR="00A25CEE" w:rsidRPr="007C14CB">
        <w:rPr>
          <w:rStyle w:val="Strong"/>
          <w:b w:val="0"/>
          <w:u w:val="single"/>
          <w:lang w:val="sr-Latn-CS"/>
        </w:rPr>
        <w:t>mišljenja smo da nije neophodna izrada Studije procene uticaja na životnu sredinu</w:t>
      </w:r>
      <w:r w:rsidR="00A25CEE" w:rsidRPr="007C14CB">
        <w:rPr>
          <w:rStyle w:val="Strong"/>
          <w:b w:val="0"/>
          <w:lang w:val="sr-Latn-CS"/>
        </w:rPr>
        <w:t>.</w:t>
      </w:r>
    </w:p>
    <w:p w:rsidR="00A25CEE" w:rsidRPr="007B39FC" w:rsidRDefault="00A25CEE" w:rsidP="00271088">
      <w:pPr>
        <w:pStyle w:val="Heading2"/>
        <w:numPr>
          <w:ilvl w:val="0"/>
          <w:numId w:val="5"/>
        </w:numPr>
        <w:rPr>
          <w:lang w:val="sr-Cyrl-CS"/>
        </w:rPr>
      </w:pPr>
      <w:bookmarkStart w:id="7" w:name="_Toc485654643"/>
      <w:bookmarkStart w:id="8" w:name="_Toc517847305"/>
      <w:r w:rsidRPr="007B39FC">
        <w:rPr>
          <w:lang w:val="sr-Cyrl-CS"/>
        </w:rPr>
        <w:t>vrsta prirodnih resursa i njihove obnovljivosti;</w:t>
      </w:r>
      <w:bookmarkEnd w:id="7"/>
      <w:bookmarkEnd w:id="8"/>
    </w:p>
    <w:p w:rsidR="00A25CEE" w:rsidRDefault="00A25CEE" w:rsidP="00271088">
      <w:pPr>
        <w:spacing w:after="240"/>
        <w:ind w:right="-716"/>
        <w:rPr>
          <w:lang w:val="sr-Latn-CS"/>
        </w:rPr>
      </w:pPr>
      <w:r>
        <w:rPr>
          <w:lang w:val="sr-Latn-CS"/>
        </w:rPr>
        <w:t>Nema značajnih</w:t>
      </w:r>
      <w:r w:rsidRPr="00024E8C">
        <w:rPr>
          <w:lang w:val="sr-Latn-CS"/>
        </w:rPr>
        <w:t xml:space="preserve"> </w:t>
      </w:r>
      <w:r>
        <w:rPr>
          <w:lang w:val="sr-Latn-CS"/>
        </w:rPr>
        <w:t>uticaja predmetnog projekta.</w:t>
      </w:r>
    </w:p>
    <w:p w:rsidR="00A25CEE" w:rsidRDefault="00A25CEE" w:rsidP="00737DDE">
      <w:pPr>
        <w:spacing w:after="240"/>
        <w:ind w:right="43"/>
        <w:rPr>
          <w:iCs/>
          <w:lang w:val="sr-Latn-CS"/>
        </w:rPr>
      </w:pPr>
      <w:r w:rsidRPr="003C64C9">
        <w:rPr>
          <w:iCs/>
          <w:lang w:val="sr-Latn-CS"/>
        </w:rPr>
        <w:lastRenderedPageBreak/>
        <w:t xml:space="preserve">Napajanje električnom energijom vrši se iz generatora električne energije </w:t>
      </w:r>
      <w:r w:rsidR="007D72D3" w:rsidRPr="003C64C9">
        <w:rPr>
          <w:iCs/>
          <w:lang w:val="sr-Latn-CS"/>
        </w:rPr>
        <w:t xml:space="preserve">koji pokreće </w:t>
      </w:r>
      <w:r w:rsidR="003C64C9" w:rsidRPr="003C64C9">
        <w:rPr>
          <w:iCs/>
          <w:lang w:val="sr-Latn-CS"/>
        </w:rPr>
        <w:t xml:space="preserve">dizel </w:t>
      </w:r>
      <w:r w:rsidR="007D72D3" w:rsidRPr="003C64C9">
        <w:rPr>
          <w:iCs/>
          <w:lang w:val="sr-Latn-CS"/>
        </w:rPr>
        <w:t xml:space="preserve">motor </w:t>
      </w:r>
      <w:r w:rsidR="00FA089D">
        <w:rPr>
          <w:iCs/>
          <w:lang w:val="sr-Latn-CS"/>
        </w:rPr>
        <w:t>Deutz TCD 2013 L04 2V snage 122</w:t>
      </w:r>
      <w:r w:rsidR="00733AF4" w:rsidRPr="003C64C9">
        <w:rPr>
          <w:iCs/>
          <w:lang w:val="sr-Latn-CS"/>
        </w:rPr>
        <w:t>kW</w:t>
      </w:r>
      <w:r w:rsidR="007D72D3" w:rsidRPr="003C64C9">
        <w:rPr>
          <w:iCs/>
          <w:lang w:val="sr-Latn-CS"/>
        </w:rPr>
        <w:t xml:space="preserve">, broj obrtaja </w:t>
      </w:r>
      <w:r w:rsidR="00FA089D">
        <w:rPr>
          <w:iCs/>
          <w:lang w:val="sr-Latn-CS"/>
        </w:rPr>
        <w:t>2040</w:t>
      </w:r>
      <w:r w:rsidRPr="003C64C9">
        <w:rPr>
          <w:iCs/>
          <w:lang w:val="sr-Latn-CS"/>
        </w:rPr>
        <w:t xml:space="preserve"> r.p.m</w:t>
      </w:r>
      <w:r w:rsidR="007D72D3" w:rsidRPr="003C64C9">
        <w:rPr>
          <w:iCs/>
          <w:lang w:val="sr-Latn-CS"/>
        </w:rPr>
        <w:t>.</w:t>
      </w:r>
      <w:r w:rsidRPr="003C64C9">
        <w:rPr>
          <w:iCs/>
          <w:lang w:val="sr-Latn-CS"/>
        </w:rPr>
        <w:t xml:space="preserve"> Uređaj je montiran na zajedničkoj platformi sa postrojenjem.</w:t>
      </w:r>
    </w:p>
    <w:p w:rsidR="00DD32D5" w:rsidRPr="005E041B" w:rsidRDefault="00DD32D5" w:rsidP="00DD32D5">
      <w:pPr>
        <w:ind w:right="43"/>
        <w:rPr>
          <w:lang w:val="sr-Latn-CS"/>
        </w:rPr>
      </w:pPr>
      <w:r>
        <w:rPr>
          <w:lang w:val="sr-Latn-CS"/>
        </w:rPr>
        <w:t xml:space="preserve">Postrojenje za rad ne koristi vodu. Voda bi se koristila povremeno za prskanje građevinskog otpada kako ne bi dolazilo do razvoja </w:t>
      </w:r>
      <w:r>
        <w:rPr>
          <w:rFonts w:eastAsia="Lucida Sans Unicode"/>
          <w:kern w:val="1"/>
          <w:lang w:val="sr-Latn-CS"/>
        </w:rPr>
        <w:t>čestičnog zagađenja -</w:t>
      </w:r>
      <w:r>
        <w:rPr>
          <w:lang w:val="sr-Latn-CS"/>
        </w:rPr>
        <w:t xml:space="preserve"> prašine. Potrošnja vode je veoma mala, u količini koju bi materijal upio.</w:t>
      </w:r>
    </w:p>
    <w:p w:rsidR="00737DDE" w:rsidRPr="00DD32D5" w:rsidRDefault="00DD32D5" w:rsidP="00DD32D5">
      <w:pPr>
        <w:tabs>
          <w:tab w:val="left" w:pos="450"/>
          <w:tab w:val="left" w:pos="990"/>
        </w:tabs>
        <w:spacing w:after="240"/>
        <w:ind w:right="43"/>
        <w:rPr>
          <w:lang w:val="sr-Latn-CS"/>
        </w:rPr>
      </w:pPr>
      <w:r>
        <w:rPr>
          <w:lang w:val="sr-Latn-CS"/>
        </w:rPr>
        <w:t>U te svrhe obezbeđena je auto - cisterna sa vodom.</w:t>
      </w:r>
    </w:p>
    <w:p w:rsidR="00A25CEE" w:rsidRPr="00FD2AF2" w:rsidRDefault="00A25CEE" w:rsidP="00271088">
      <w:pPr>
        <w:pStyle w:val="Heading2"/>
        <w:numPr>
          <w:ilvl w:val="0"/>
          <w:numId w:val="5"/>
        </w:numPr>
        <w:spacing w:after="240"/>
        <w:rPr>
          <w:lang w:val="sr-Cyrl-CS"/>
        </w:rPr>
      </w:pPr>
      <w:bookmarkStart w:id="9" w:name="_Toc485654644"/>
      <w:bookmarkStart w:id="10" w:name="_Toc517847306"/>
      <w:r w:rsidRPr="007B39FC">
        <w:rPr>
          <w:lang w:val="sr-Cyrl-CS"/>
        </w:rPr>
        <w:t>kapaciteta životne sredine, uz posebno obraćanje pažnje na močvare, vodna tela (površinske i podzemne vode), priobalne zone, planinske i šumske oblasti, posebno zaštićena područja (prirodna i kulturna dobra) i gusto naseljene oblasti.</w:t>
      </w:r>
      <w:bookmarkEnd w:id="9"/>
      <w:bookmarkEnd w:id="10"/>
    </w:p>
    <w:p w:rsidR="00A25CEE" w:rsidRDefault="00A25CEE" w:rsidP="00271088">
      <w:pPr>
        <w:spacing w:after="240"/>
        <w:rPr>
          <w:lang w:val="sr-Latn-CS"/>
        </w:rPr>
      </w:pPr>
      <w:r>
        <w:rPr>
          <w:lang w:val="sr-Latn-CS"/>
        </w:rPr>
        <w:t>U slučaju da se predmetni otpad nalazi u blizini zaštićenih područja, operater će od vlasnika otpada zahtevati da otpad premesti na drugu lokaciju koja ispunjava neophodne uslove.</w:t>
      </w:r>
    </w:p>
    <w:p w:rsidR="00ED08A0" w:rsidRDefault="00DD32D5" w:rsidP="00271088">
      <w:pPr>
        <w:rPr>
          <w:lang w:val="sr-Latn-CS"/>
        </w:rPr>
        <w:sectPr w:rsidR="00ED08A0" w:rsidSect="00AE17C7">
          <w:pgSz w:w="12240" w:h="15840"/>
          <w:pgMar w:top="1440" w:right="1440" w:bottom="1440" w:left="1440" w:header="708" w:footer="708" w:gutter="0"/>
          <w:cols w:space="708"/>
          <w:docGrid w:linePitch="360"/>
        </w:sectPr>
      </w:pPr>
      <w:r w:rsidRPr="00DD32D5">
        <w:rPr>
          <w:lang w:val="sr-Latn-CS"/>
        </w:rPr>
        <w:t xml:space="preserve">U samom procesu tretmana otpada mobilnim postrojenjem se ne koristi voda, osim prskanja malom količinom vode, a u cilju izbegavanja čestičnog zagađenja, koju bi građevinski otpad apsorbovao. Stoga ne dolazi do pojave otpadnih voda, kao ni do emisije štetnih materija u vodu i ostale činioce životne sredine. Prema prethodno opisanim neophodnim uslovima lokacije i korišćene tehnologije predmetno postrojenje neće imati uticaj na kapacitete životne sredine.  </w:t>
      </w:r>
    </w:p>
    <w:p w:rsidR="00E153BF" w:rsidRPr="00210C50" w:rsidRDefault="00E153BF" w:rsidP="00E153BF">
      <w:pPr>
        <w:pStyle w:val="Heading1"/>
        <w:spacing w:after="240"/>
        <w:rPr>
          <w:lang w:val="sr-Latn-RS"/>
        </w:rPr>
      </w:pPr>
      <w:bookmarkStart w:id="11" w:name="_Toc517847307"/>
      <w:r w:rsidRPr="007B39FC">
        <w:rPr>
          <w:lang w:val="sr-Cyrl-CS"/>
        </w:rPr>
        <w:lastRenderedPageBreak/>
        <w:t>3. Opis karakteristika Projekta</w:t>
      </w:r>
      <w:bookmarkEnd w:id="11"/>
    </w:p>
    <w:p w:rsidR="00E153BF" w:rsidRPr="007B39FC" w:rsidRDefault="000D65D0" w:rsidP="000D65D0">
      <w:pPr>
        <w:pStyle w:val="Heading2"/>
        <w:tabs>
          <w:tab w:val="left" w:pos="142"/>
        </w:tabs>
        <w:spacing w:after="240"/>
        <w:rPr>
          <w:lang w:val="sr-Cyrl-CS"/>
        </w:rPr>
      </w:pPr>
      <w:r>
        <w:t xml:space="preserve">  </w:t>
      </w:r>
      <w:bookmarkStart w:id="12" w:name="_Toc485654646"/>
      <w:bookmarkStart w:id="13" w:name="_Toc517847308"/>
      <w:r w:rsidR="00E153BF">
        <w:t>a</w:t>
      </w:r>
      <w:r w:rsidR="00E153BF">
        <w:rPr>
          <w:lang w:val="sr-Latn-RS"/>
        </w:rPr>
        <w:t xml:space="preserve">) </w:t>
      </w:r>
      <w:r w:rsidR="00E153BF" w:rsidRPr="007B39FC">
        <w:rPr>
          <w:lang w:val="sr-Cyrl-CS"/>
        </w:rPr>
        <w:t>veličina i kapacitet Projekta;</w:t>
      </w:r>
      <w:bookmarkEnd w:id="12"/>
      <w:bookmarkEnd w:id="13"/>
    </w:p>
    <w:p w:rsidR="00AA3F4B" w:rsidRDefault="00AA3F4B" w:rsidP="00E153BF">
      <w:pPr>
        <w:spacing w:after="240"/>
        <w:rPr>
          <w:rFonts w:eastAsia="Lucida Sans Unicode"/>
          <w:kern w:val="1"/>
          <w:lang w:val="sr-Latn-CS"/>
        </w:rPr>
      </w:pPr>
      <w:r>
        <w:rPr>
          <w:rFonts w:eastAsia="Lucida Sans Unicode"/>
          <w:kern w:val="1"/>
          <w:lang w:val="sr-Latn-CS"/>
        </w:rPr>
        <w:t>Delatnost tretmana neopasnog</w:t>
      </w:r>
      <w:r w:rsidR="00E153BF" w:rsidRPr="00275B16">
        <w:rPr>
          <w:rFonts w:eastAsia="Lucida Sans Unicode"/>
          <w:kern w:val="1"/>
          <w:lang w:val="sr-Latn-CS"/>
        </w:rPr>
        <w:t xml:space="preserve"> </w:t>
      </w:r>
      <w:r w:rsidR="00E153BF">
        <w:rPr>
          <w:rFonts w:eastAsia="Lucida Sans Unicode"/>
          <w:kern w:val="1"/>
          <w:lang w:val="sr-Latn-CS"/>
        </w:rPr>
        <w:t>građevinskog otpada</w:t>
      </w:r>
      <w:r w:rsidR="005474AB">
        <w:rPr>
          <w:rFonts w:eastAsia="Lucida Sans Unicode"/>
          <w:kern w:val="1"/>
          <w:lang w:val="sr-Latn-CS"/>
        </w:rPr>
        <w:t>, podložnog drobljenju,</w:t>
      </w:r>
      <w:r w:rsidR="00E153BF">
        <w:rPr>
          <w:rFonts w:eastAsia="Lucida Sans Unicode"/>
          <w:kern w:val="1"/>
          <w:lang w:val="sr-Latn-CS"/>
        </w:rPr>
        <w:t xml:space="preserve"> </w:t>
      </w:r>
      <w:r w:rsidR="00B947BB">
        <w:rPr>
          <w:rFonts w:eastAsia="Lucida Sans Unicode"/>
          <w:kern w:val="1"/>
          <w:lang w:val="sr-Latn-CS"/>
        </w:rPr>
        <w:t xml:space="preserve">će se obavljati </w:t>
      </w:r>
      <w:r>
        <w:rPr>
          <w:lang w:val="sr-Latn-CS"/>
        </w:rPr>
        <w:t>na</w:t>
      </w:r>
      <w:r>
        <w:rPr>
          <w:rFonts w:eastAsia="Lucida Sans Unicode"/>
          <w:kern w:val="1"/>
          <w:lang w:val="sr-Latn-CS"/>
        </w:rPr>
        <w:t xml:space="preserve"> lokacijama vlasnika otpada, </w:t>
      </w:r>
      <w:r w:rsidR="00B947BB">
        <w:rPr>
          <w:rFonts w:eastAsia="Lucida Sans Unicode"/>
          <w:kern w:val="1"/>
          <w:lang w:val="sr-Latn-CS"/>
        </w:rPr>
        <w:t>na</w:t>
      </w:r>
      <w:r w:rsidR="00E153BF">
        <w:rPr>
          <w:rFonts w:eastAsia="Lucida Sans Unicode"/>
          <w:kern w:val="1"/>
          <w:lang w:val="sr-Latn-CS"/>
        </w:rPr>
        <w:t xml:space="preserve"> mobilnom drobiličnom postrojenju nakon čega se usitnjeni materijal odvozi sa lokacije na dalju upotrebu u građevinskoj industriji, a neopasan otpad izdvojen iz građevinskog otpada (metal, plastika, staklo, drvo i sl.) predaje operateru koji ima dozvolu za upravljanje ovom vrstom otpada. </w:t>
      </w:r>
    </w:p>
    <w:p w:rsidR="00E153BF" w:rsidRPr="003174FC" w:rsidRDefault="00AA3F4B" w:rsidP="00E153BF">
      <w:pPr>
        <w:spacing w:after="240"/>
        <w:rPr>
          <w:rFonts w:eastAsia="Lucida Sans Unicode"/>
          <w:kern w:val="1"/>
          <w:lang w:val="sr-Latn-CS"/>
        </w:rPr>
      </w:pPr>
      <w:r>
        <w:rPr>
          <w:rFonts w:eastAsia="Lucida Sans Unicode"/>
          <w:kern w:val="1"/>
          <w:lang w:val="sr-Latn-CS"/>
        </w:rPr>
        <w:t xml:space="preserve">Tretman obuhvata </w:t>
      </w:r>
      <w:r w:rsidRPr="00AA3F4B">
        <w:rPr>
          <w:rFonts w:eastAsia="Lucida Sans Unicode"/>
          <w:kern w:val="1"/>
          <w:lang w:val="sr-Latn-CS"/>
        </w:rPr>
        <w:t>sve postupke drobljenja, usitnjavanja, pročišćavanja i prosejavanja materij</w:t>
      </w:r>
      <w:r w:rsidR="00F938DB">
        <w:rPr>
          <w:rFonts w:eastAsia="Lucida Sans Unicode"/>
          <w:kern w:val="1"/>
          <w:lang w:val="sr-Latn-CS"/>
        </w:rPr>
        <w:t>ala nastalog rušenjem (drobilicom</w:t>
      </w:r>
      <w:r w:rsidRPr="00AA3F4B">
        <w:rPr>
          <w:rFonts w:eastAsia="Lucida Sans Unicode"/>
          <w:kern w:val="1"/>
          <w:lang w:val="sr-Latn-CS"/>
        </w:rPr>
        <w:t>) te zbrinjavanje sekundarnih sirovina (metal, plastika, staklo itd.)</w:t>
      </w:r>
      <w:r w:rsidR="000713F7">
        <w:rPr>
          <w:rFonts w:eastAsia="Lucida Sans Unicode"/>
          <w:kern w:val="1"/>
          <w:lang w:val="sr-Latn-CS"/>
        </w:rPr>
        <w:t>, eventualno prisutnih u otpadu podložnom drobljenju</w:t>
      </w:r>
      <w:r w:rsidR="00F938DB">
        <w:rPr>
          <w:rFonts w:eastAsia="Lucida Sans Unicode"/>
          <w:kern w:val="1"/>
          <w:lang w:val="sr-Latn-CS"/>
        </w:rPr>
        <w:t>, a</w:t>
      </w:r>
      <w:r w:rsidRPr="00F7488B">
        <w:rPr>
          <w:lang w:val="sr-Latn-CS"/>
        </w:rPr>
        <w:t xml:space="preserve"> u cilju dobijanja sekundarne sirovine ili materijala čime bi se omogućila ponovna upotreba u iste ili druge svrhe.</w:t>
      </w:r>
    </w:p>
    <w:p w:rsidR="00E153BF" w:rsidRPr="003174FC" w:rsidRDefault="00E153BF" w:rsidP="00E153BF">
      <w:pPr>
        <w:rPr>
          <w:rFonts w:eastAsia="Calibri"/>
          <w:b/>
          <w:bCs/>
          <w:i/>
          <w:color w:val="000000"/>
          <w:u w:val="single"/>
          <w:lang w:val="sr-Latn-CS"/>
        </w:rPr>
      </w:pPr>
      <w:r w:rsidRPr="00DD3CC1">
        <w:rPr>
          <w:rFonts w:eastAsia="Calibri"/>
          <w:b/>
          <w:bCs/>
          <w:i/>
          <w:color w:val="000000"/>
          <w:u w:val="single"/>
          <w:lang w:val="sr-Latn-CS"/>
        </w:rPr>
        <w:t>Planirane količine otpada</w:t>
      </w:r>
    </w:p>
    <w:p w:rsidR="00E153BF" w:rsidRPr="00D94F5C" w:rsidRDefault="00E153BF" w:rsidP="00E153BF">
      <w:pPr>
        <w:rPr>
          <w:lang w:val="sr-Latn-CS"/>
        </w:rPr>
      </w:pPr>
      <w:r w:rsidRPr="00D94F5C">
        <w:rPr>
          <w:b/>
          <w:lang w:val="sr-Latn-CS"/>
        </w:rPr>
        <w:t>Kapacitet</w:t>
      </w:r>
      <w:r w:rsidR="00D94F5C" w:rsidRPr="00D94F5C">
        <w:rPr>
          <w:lang w:val="sr-Latn-CS"/>
        </w:rPr>
        <w:t xml:space="preserve"> drobiličnog postrojenja je </w:t>
      </w:r>
      <w:r w:rsidR="000713F7">
        <w:rPr>
          <w:lang w:val="sr-Latn-CS"/>
        </w:rPr>
        <w:t>max</w:t>
      </w:r>
      <w:r w:rsidR="00B67015">
        <w:rPr>
          <w:lang w:val="sr-Latn-CS"/>
        </w:rPr>
        <w:t xml:space="preserve"> </w:t>
      </w:r>
      <w:r w:rsidR="00FA089D">
        <w:rPr>
          <w:lang w:val="sr-Latn-CS"/>
        </w:rPr>
        <w:t>15</w:t>
      </w:r>
      <w:r w:rsidR="00B67015" w:rsidRPr="00B67015">
        <w:rPr>
          <w:lang w:val="sr-Latn-CS"/>
        </w:rPr>
        <w:t>0</w:t>
      </w:r>
      <w:r w:rsidR="00D94F5C" w:rsidRPr="00B67015">
        <w:rPr>
          <w:lang w:val="sr-Latn-CS"/>
        </w:rPr>
        <w:t>tona</w:t>
      </w:r>
      <w:r w:rsidRPr="00B67015">
        <w:rPr>
          <w:lang w:val="sr-Latn-CS"/>
        </w:rPr>
        <w:t>/h</w:t>
      </w:r>
      <w:r w:rsidR="00FA089D">
        <w:rPr>
          <w:lang w:val="sr-Latn-CS"/>
        </w:rPr>
        <w:t>,</w:t>
      </w:r>
      <w:r w:rsidR="000713F7">
        <w:rPr>
          <w:lang w:val="sr-Latn-CS"/>
        </w:rPr>
        <w:t xml:space="preserve"> </w:t>
      </w:r>
      <w:r w:rsidRPr="00B67015">
        <w:rPr>
          <w:lang w:val="sr-Latn-CS"/>
        </w:rPr>
        <w:t>u zavisnosti od vrste materijala koji se drobi, kao i tražene krupnoće zrna.</w:t>
      </w:r>
    </w:p>
    <w:p w:rsidR="00E153BF" w:rsidRPr="00D94F5C" w:rsidRDefault="00D94F5C" w:rsidP="00E153BF">
      <w:pPr>
        <w:rPr>
          <w:lang w:val="sr-Latn-CS"/>
        </w:rPr>
      </w:pPr>
      <w:r w:rsidRPr="00D94F5C">
        <w:rPr>
          <w:lang w:val="sr-Latn-CS"/>
        </w:rPr>
        <w:t>Predviđeno radno vreme je 12</w:t>
      </w:r>
      <w:r w:rsidR="00E153BF" w:rsidRPr="00D94F5C">
        <w:rPr>
          <w:lang w:val="sr-Latn-CS"/>
        </w:rPr>
        <w:t xml:space="preserve"> časova u toku dana,</w:t>
      </w:r>
      <w:r w:rsidRPr="00D94F5C">
        <w:rPr>
          <w:lang w:val="sr-Latn-CS"/>
        </w:rPr>
        <w:t xml:space="preserve"> organizovano u dve smene, a u zavisnosti od </w:t>
      </w:r>
      <w:r w:rsidR="00E153BF" w:rsidRPr="00D94F5C">
        <w:rPr>
          <w:lang w:val="sr-Latn-CS"/>
        </w:rPr>
        <w:t xml:space="preserve"> </w:t>
      </w:r>
      <w:r w:rsidRPr="00D94F5C">
        <w:rPr>
          <w:lang w:val="sr-Latn-CS"/>
        </w:rPr>
        <w:t>vremenskih uslova. Usled</w:t>
      </w:r>
      <w:r w:rsidR="00E153BF" w:rsidRPr="00D94F5C">
        <w:rPr>
          <w:lang w:val="sr-Latn-CS"/>
        </w:rPr>
        <w:t xml:space="preserve"> pripreme postrojenja za rad i pripreme samog otpada za tretman, drobilica će u proseku raditi oko </w:t>
      </w:r>
      <w:r w:rsidRPr="00D94F5C">
        <w:rPr>
          <w:lang w:val="sr-Latn-CS"/>
        </w:rPr>
        <w:t xml:space="preserve">šest sati na dan, tako da je </w:t>
      </w:r>
      <w:r w:rsidR="00E153BF" w:rsidRPr="00D94F5C">
        <w:rPr>
          <w:b/>
          <w:lang w:val="sr-Latn-CS"/>
        </w:rPr>
        <w:t>maksimalni dnevni</w:t>
      </w:r>
      <w:r w:rsidRPr="00D94F5C">
        <w:rPr>
          <w:lang w:val="sr-Latn-CS"/>
        </w:rPr>
        <w:t xml:space="preserve"> kapacitet</w:t>
      </w:r>
      <w:r w:rsidR="00E153BF" w:rsidRPr="00D94F5C">
        <w:rPr>
          <w:lang w:val="sr-Latn-CS"/>
        </w:rPr>
        <w:t xml:space="preserve"> </w:t>
      </w:r>
      <w:r w:rsidR="00FA031F">
        <w:rPr>
          <w:lang w:val="sr-Latn-CS"/>
        </w:rPr>
        <w:t>30</w:t>
      </w:r>
      <w:r w:rsidR="00B67015">
        <w:rPr>
          <w:lang w:val="sr-Latn-CS"/>
        </w:rPr>
        <w:t>0</w:t>
      </w:r>
      <w:r w:rsidRPr="00D94F5C">
        <w:rPr>
          <w:lang w:val="sr-Latn-CS"/>
        </w:rPr>
        <w:t>-50</w:t>
      </w:r>
      <w:r w:rsidR="00E153BF" w:rsidRPr="00D94F5C">
        <w:rPr>
          <w:lang w:val="sr-Latn-CS"/>
        </w:rPr>
        <w:t>0</w:t>
      </w:r>
      <w:r w:rsidRPr="00D94F5C">
        <w:rPr>
          <w:lang w:val="sr-Latn-CS"/>
        </w:rPr>
        <w:t>t</w:t>
      </w:r>
      <w:r w:rsidR="00E153BF" w:rsidRPr="00D94F5C">
        <w:rPr>
          <w:lang w:val="sr-Latn-CS"/>
        </w:rPr>
        <w:t xml:space="preserve"> građevinskog otpada.</w:t>
      </w:r>
    </w:p>
    <w:p w:rsidR="00E153BF" w:rsidRPr="00C842F1" w:rsidRDefault="00E2737D" w:rsidP="00E153BF">
      <w:pPr>
        <w:pStyle w:val="ListParagraph"/>
        <w:spacing w:after="240"/>
        <w:ind w:left="0" w:right="43"/>
        <w:rPr>
          <w:lang w:val="sr-Latn-RS"/>
        </w:rPr>
      </w:pPr>
      <w:r>
        <w:rPr>
          <w:lang w:val="sr-Latn-CS"/>
        </w:rPr>
        <w:t>Mobilno postrojenje</w:t>
      </w:r>
      <w:r w:rsidR="00E153BF" w:rsidRPr="00D94F5C">
        <w:rPr>
          <w:lang w:val="sr-Latn-CS"/>
        </w:rPr>
        <w:t xml:space="preserve"> će ostvarivati </w:t>
      </w:r>
      <w:r w:rsidR="00E153BF" w:rsidRPr="00D94F5C">
        <w:rPr>
          <w:b/>
          <w:lang w:val="sr-Latn-CS"/>
        </w:rPr>
        <w:t>godišnji kapacitet</w:t>
      </w:r>
      <w:r w:rsidR="00E153BF" w:rsidRPr="00D94F5C">
        <w:rPr>
          <w:lang w:val="sr-Latn-CS"/>
        </w:rPr>
        <w:t xml:space="preserve"> od </w:t>
      </w:r>
      <w:r w:rsidR="00E153BF" w:rsidRPr="00D94F5C">
        <w:rPr>
          <w:bCs/>
          <w:lang w:val="sr-Latn-CS"/>
        </w:rPr>
        <w:t xml:space="preserve">oko </w:t>
      </w:r>
      <w:r w:rsidR="000713F7">
        <w:rPr>
          <w:bCs/>
          <w:lang w:val="sr-Latn-CS"/>
        </w:rPr>
        <w:t>8</w:t>
      </w:r>
      <w:r w:rsidR="00D94F5C" w:rsidRPr="00D94F5C">
        <w:rPr>
          <w:lang w:val="sr-Latn-RS"/>
        </w:rPr>
        <w:t>0</w:t>
      </w:r>
      <w:r w:rsidR="00E153BF" w:rsidRPr="00D94F5C">
        <w:rPr>
          <w:lang w:val="sr-Latn-RS"/>
        </w:rPr>
        <w:t xml:space="preserve"> 000 t građevinskog otpada.</w:t>
      </w:r>
    </w:p>
    <w:p w:rsidR="00E153BF" w:rsidRDefault="00E153BF" w:rsidP="00E153BF">
      <w:pPr>
        <w:rPr>
          <w:rFonts w:eastAsia="Calibri"/>
          <w:b/>
          <w:bCs/>
          <w:i/>
          <w:color w:val="000000"/>
          <w:u w:val="single"/>
          <w:lang w:val="sr-Latn-CS"/>
        </w:rPr>
      </w:pPr>
      <w:r w:rsidRPr="00E35AF7">
        <w:rPr>
          <w:rFonts w:eastAsia="Calibri"/>
          <w:b/>
          <w:bCs/>
          <w:i/>
          <w:color w:val="000000"/>
          <w:u w:val="single"/>
          <w:lang w:val="sr-Latn-CS"/>
        </w:rPr>
        <w:t>Upravljanje otpadom</w:t>
      </w:r>
    </w:p>
    <w:p w:rsidR="00E153BF" w:rsidRPr="00C842F1" w:rsidRDefault="00E153BF" w:rsidP="00E153BF">
      <w:pPr>
        <w:rPr>
          <w:rFonts w:eastAsia="Calibri"/>
          <w:b/>
          <w:bCs/>
          <w:i/>
          <w:color w:val="000000"/>
          <w:u w:val="single"/>
          <w:lang w:val="sr-Latn-CS"/>
        </w:rPr>
      </w:pPr>
      <w:r w:rsidRPr="00E35AF7">
        <w:rPr>
          <w:rFonts w:eastAsia="Calibri"/>
          <w:bCs/>
          <w:color w:val="000000"/>
          <w:lang w:val="sr-Latn-CS"/>
        </w:rPr>
        <w:t xml:space="preserve">Upravljanje otpadom na lokaciji generatora </w:t>
      </w:r>
      <w:r>
        <w:rPr>
          <w:rFonts w:eastAsia="Calibri"/>
          <w:bCs/>
          <w:color w:val="000000"/>
          <w:lang w:val="sr-Latn-CS"/>
        </w:rPr>
        <w:t xml:space="preserve">– vlasnika </w:t>
      </w:r>
      <w:r w:rsidRPr="00E35AF7">
        <w:rPr>
          <w:rFonts w:eastAsia="Calibri"/>
          <w:bCs/>
          <w:color w:val="000000"/>
          <w:lang w:val="sr-Latn-CS"/>
        </w:rPr>
        <w:t xml:space="preserve">otpada, koja je u skladu sa neophodnim uslovima za rad postrojenja, </w:t>
      </w:r>
      <w:r>
        <w:rPr>
          <w:rFonts w:eastAsia="Calibri"/>
          <w:bCs/>
          <w:color w:val="000000"/>
          <w:lang w:val="sr-Latn-CS"/>
        </w:rPr>
        <w:t xml:space="preserve">i nakon </w:t>
      </w:r>
      <w:r w:rsidRPr="00E35AF7">
        <w:rPr>
          <w:rFonts w:eastAsia="Calibri"/>
          <w:bCs/>
          <w:color w:val="000000"/>
          <w:lang w:val="sr-Latn-CS"/>
        </w:rPr>
        <w:t>dobij</w:t>
      </w:r>
      <w:r>
        <w:rPr>
          <w:rFonts w:eastAsia="Calibri"/>
          <w:bCs/>
          <w:color w:val="000000"/>
          <w:lang w:val="sr-Latn-CS"/>
        </w:rPr>
        <w:t>anja odobrenja</w:t>
      </w:r>
      <w:r w:rsidRPr="00E35AF7">
        <w:rPr>
          <w:rFonts w:eastAsia="Calibri"/>
          <w:bCs/>
          <w:color w:val="000000"/>
          <w:lang w:val="sr-Latn-CS"/>
        </w:rPr>
        <w:t xml:space="preserve"> za lokaciju od nadležnih organa za izdavanje odobrenja, obuhvata aktivnosti:</w:t>
      </w:r>
    </w:p>
    <w:p w:rsidR="00E153BF" w:rsidRPr="00E35AF7" w:rsidRDefault="00E153BF" w:rsidP="00E153BF">
      <w:pPr>
        <w:numPr>
          <w:ilvl w:val="0"/>
          <w:numId w:val="13"/>
        </w:numPr>
        <w:rPr>
          <w:rFonts w:eastAsia="Calibri"/>
          <w:bCs/>
          <w:color w:val="000000"/>
          <w:lang w:val="sr-Latn-CS"/>
        </w:rPr>
      </w:pPr>
      <w:r w:rsidRPr="00E35AF7">
        <w:rPr>
          <w:rFonts w:eastAsia="Calibri"/>
          <w:bCs/>
          <w:color w:val="000000"/>
          <w:lang w:val="sr-Latn-CS"/>
        </w:rPr>
        <w:t>Pripreme lokacije za tretman u mobilnom postrojenju</w:t>
      </w:r>
    </w:p>
    <w:p w:rsidR="00E153BF" w:rsidRPr="00E35AF7" w:rsidRDefault="00E153BF" w:rsidP="00E153BF">
      <w:pPr>
        <w:numPr>
          <w:ilvl w:val="0"/>
          <w:numId w:val="13"/>
        </w:numPr>
        <w:rPr>
          <w:rFonts w:eastAsia="Calibri"/>
          <w:bCs/>
          <w:color w:val="000000"/>
          <w:lang w:val="sr-Latn-CS"/>
        </w:rPr>
      </w:pPr>
      <w:r w:rsidRPr="00E35AF7">
        <w:rPr>
          <w:rFonts w:eastAsia="Calibri"/>
          <w:bCs/>
          <w:color w:val="000000"/>
          <w:lang w:val="sr-Latn-CS"/>
        </w:rPr>
        <w:t>Postavljanja i pripreme postrojenja za tretman</w:t>
      </w:r>
    </w:p>
    <w:p w:rsidR="00AC2D3D" w:rsidRDefault="00E153BF" w:rsidP="00E153BF">
      <w:pPr>
        <w:numPr>
          <w:ilvl w:val="0"/>
          <w:numId w:val="13"/>
        </w:numPr>
        <w:rPr>
          <w:rFonts w:eastAsia="Calibri"/>
          <w:bCs/>
          <w:color w:val="000000"/>
          <w:lang w:val="sr-Latn-CS"/>
        </w:rPr>
      </w:pPr>
      <w:r w:rsidRPr="00E35AF7">
        <w:rPr>
          <w:rFonts w:eastAsia="Calibri"/>
          <w:bCs/>
          <w:color w:val="000000"/>
          <w:lang w:val="sr-Latn-CS"/>
        </w:rPr>
        <w:t>Pripreme otpada za tretman u mobilnom postrojenju</w:t>
      </w:r>
      <w:r>
        <w:rPr>
          <w:rFonts w:eastAsia="Calibri"/>
          <w:bCs/>
          <w:color w:val="000000"/>
          <w:lang w:val="sr-Latn-CS"/>
        </w:rPr>
        <w:t xml:space="preserve"> </w:t>
      </w:r>
    </w:p>
    <w:p w:rsidR="00E153BF" w:rsidRPr="00E35AF7" w:rsidRDefault="00FA031F" w:rsidP="00AC2D3D">
      <w:pPr>
        <w:ind w:left="720"/>
        <w:rPr>
          <w:rFonts w:eastAsia="Calibri"/>
          <w:bCs/>
          <w:color w:val="000000"/>
          <w:lang w:val="sr-Latn-CS"/>
        </w:rPr>
      </w:pPr>
      <w:r>
        <w:rPr>
          <w:rFonts w:eastAsia="Calibri"/>
          <w:bCs/>
          <w:color w:val="000000"/>
          <w:lang w:val="sr-Latn-CS"/>
        </w:rPr>
        <w:t>razvrstavanje</w:t>
      </w:r>
      <w:r w:rsidR="00E153BF">
        <w:rPr>
          <w:rFonts w:eastAsia="Calibri"/>
          <w:bCs/>
          <w:color w:val="000000"/>
          <w:lang w:val="sr-Latn-CS"/>
        </w:rPr>
        <w:t xml:space="preserve"> građevinskog otpada</w:t>
      </w:r>
      <w:r>
        <w:rPr>
          <w:rFonts w:eastAsia="Calibri"/>
          <w:bCs/>
          <w:color w:val="000000"/>
          <w:lang w:val="sr-Latn-CS"/>
        </w:rPr>
        <w:t xml:space="preserve"> i usitnjavanje krupnijih komada otpada</w:t>
      </w:r>
      <w:r w:rsidR="00E153BF">
        <w:rPr>
          <w:rFonts w:eastAsia="Calibri"/>
          <w:bCs/>
          <w:color w:val="000000"/>
          <w:lang w:val="sr-Latn-CS"/>
        </w:rPr>
        <w:t xml:space="preserve"> </w:t>
      </w:r>
      <w:r w:rsidR="005E7653">
        <w:rPr>
          <w:rFonts w:eastAsia="Calibri"/>
          <w:bCs/>
          <w:color w:val="000000"/>
          <w:lang w:val="sr-Latn-CS"/>
        </w:rPr>
        <w:t xml:space="preserve">u zavisnosti od od vrste gradilišta (izgradnja objekta, rušenje objekta, </w:t>
      </w:r>
      <w:r w:rsidR="00AC2D3D">
        <w:rPr>
          <w:rFonts w:eastAsia="Calibri"/>
          <w:bCs/>
          <w:color w:val="000000"/>
          <w:lang w:val="sr-Latn-CS"/>
        </w:rPr>
        <w:t>rekonstrukcija i izgradnja putne infrastrukture, zemljani radovi) i od zahteva klijenata</w:t>
      </w:r>
      <w:r w:rsidR="00AC2D3D" w:rsidRPr="0050538E">
        <w:rPr>
          <w:rFonts w:eastAsia="Calibri"/>
          <w:bCs/>
          <w:color w:val="000000"/>
          <w:lang w:val="sr-Latn-CS"/>
        </w:rPr>
        <w:t>;</w:t>
      </w:r>
      <w:r w:rsidR="00E153BF" w:rsidRPr="0050538E">
        <w:rPr>
          <w:rFonts w:eastAsia="Calibri"/>
          <w:bCs/>
          <w:color w:val="000000"/>
          <w:lang w:val="sr-Latn-CS"/>
        </w:rPr>
        <w:t xml:space="preserve"> </w:t>
      </w:r>
    </w:p>
    <w:p w:rsidR="00E153BF" w:rsidRPr="00E35AF7" w:rsidRDefault="00E153BF" w:rsidP="00E153BF">
      <w:pPr>
        <w:numPr>
          <w:ilvl w:val="0"/>
          <w:numId w:val="13"/>
        </w:numPr>
        <w:rPr>
          <w:rFonts w:eastAsia="Calibri"/>
          <w:bCs/>
          <w:color w:val="000000"/>
          <w:lang w:val="sr-Latn-CS"/>
        </w:rPr>
      </w:pPr>
      <w:r w:rsidRPr="00E35AF7">
        <w:rPr>
          <w:rFonts w:eastAsia="Calibri"/>
          <w:bCs/>
          <w:color w:val="000000"/>
          <w:lang w:val="sr-Latn-CS"/>
        </w:rPr>
        <w:t>Tretmana razvrstanog</w:t>
      </w:r>
      <w:r>
        <w:rPr>
          <w:rFonts w:eastAsia="Calibri"/>
          <w:bCs/>
          <w:color w:val="000000"/>
          <w:lang w:val="sr-Latn-CS"/>
        </w:rPr>
        <w:t xml:space="preserve"> neopasnog</w:t>
      </w:r>
      <w:r w:rsidRPr="00E35AF7">
        <w:rPr>
          <w:rFonts w:eastAsia="Calibri"/>
          <w:bCs/>
          <w:color w:val="000000"/>
          <w:lang w:val="sr-Latn-CS"/>
        </w:rPr>
        <w:t xml:space="preserve"> otpada</w:t>
      </w:r>
      <w:r w:rsidR="00AC2D3D">
        <w:rPr>
          <w:rFonts w:eastAsia="Calibri"/>
          <w:bCs/>
          <w:color w:val="000000"/>
          <w:lang w:val="sr-Latn-CS"/>
        </w:rPr>
        <w:t xml:space="preserve"> podložnog drobljenju,</w:t>
      </w:r>
      <w:r w:rsidRPr="00E35AF7">
        <w:rPr>
          <w:rFonts w:eastAsia="Calibri"/>
          <w:bCs/>
          <w:color w:val="000000"/>
          <w:lang w:val="sr-Latn-CS"/>
        </w:rPr>
        <w:t xml:space="preserve"> u mobilnom </w:t>
      </w:r>
      <w:r w:rsidR="00AC2D3D">
        <w:rPr>
          <w:rFonts w:eastAsia="Calibri"/>
          <w:bCs/>
          <w:color w:val="000000"/>
          <w:lang w:val="sr-Latn-CS"/>
        </w:rPr>
        <w:t xml:space="preserve">drobiličnom </w:t>
      </w:r>
      <w:r w:rsidRPr="00E35AF7">
        <w:rPr>
          <w:rFonts w:eastAsia="Calibri"/>
          <w:bCs/>
          <w:color w:val="000000"/>
          <w:lang w:val="sr-Latn-CS"/>
        </w:rPr>
        <w:t>postrojenju</w:t>
      </w:r>
    </w:p>
    <w:p w:rsidR="00B67015" w:rsidRPr="00B67015" w:rsidRDefault="00E153BF" w:rsidP="006D3BC8">
      <w:pPr>
        <w:numPr>
          <w:ilvl w:val="0"/>
          <w:numId w:val="13"/>
        </w:numPr>
        <w:rPr>
          <w:rFonts w:eastAsia="Calibri"/>
          <w:bCs/>
          <w:color w:val="000000"/>
          <w:lang w:val="sr-Latn-CS"/>
        </w:rPr>
      </w:pPr>
      <w:r>
        <w:rPr>
          <w:rFonts w:eastAsia="Calibri"/>
          <w:bCs/>
          <w:color w:val="000000"/>
          <w:lang w:val="sr-Latn-CS"/>
        </w:rPr>
        <w:t>Otpreme izdrobljenog materijala</w:t>
      </w:r>
    </w:p>
    <w:p w:rsidR="00B67015" w:rsidRDefault="00B67015" w:rsidP="006D3BC8">
      <w:pPr>
        <w:rPr>
          <w:rFonts w:eastAsia="Calibri"/>
          <w:bCs/>
          <w:color w:val="000000"/>
          <w:lang w:val="sr-Latn-CS"/>
        </w:rPr>
      </w:pPr>
    </w:p>
    <w:p w:rsidR="006D3BC8" w:rsidRPr="006D3BC8" w:rsidRDefault="006D3BC8" w:rsidP="006D3BC8">
      <w:pPr>
        <w:rPr>
          <w:b/>
          <w:i/>
          <w:lang w:val="sr-Latn-RS"/>
        </w:rPr>
      </w:pPr>
      <w:r w:rsidRPr="006D3BC8">
        <w:rPr>
          <w:b/>
          <w:i/>
          <w:lang w:val="sr-Latn-RS"/>
        </w:rPr>
        <w:t>Priprema lokacije za tretman u mobilnom postrojenju</w:t>
      </w:r>
    </w:p>
    <w:p w:rsidR="006D3BC8" w:rsidRPr="006D3BC8" w:rsidRDefault="006D3BC8" w:rsidP="006D3BC8">
      <w:pPr>
        <w:rPr>
          <w:lang w:val="sr-Latn-RS"/>
        </w:rPr>
      </w:pPr>
      <w:r w:rsidRPr="006D3BC8">
        <w:rPr>
          <w:lang w:val="sr-Latn-RS"/>
        </w:rPr>
        <w:t xml:space="preserve">Lokacije za rad mobilnog postrojenja su lokacije proizvođača – vlasnika otpada tj. mesta </w:t>
      </w:r>
      <w:r>
        <w:rPr>
          <w:lang w:val="sr-Latn-RS"/>
        </w:rPr>
        <w:t>nastajanja građevinskog otpada</w:t>
      </w:r>
      <w:r w:rsidRPr="006D3BC8">
        <w:rPr>
          <w:lang w:val="sr-Latn-RS"/>
        </w:rPr>
        <w:t xml:space="preserve"> ili lokacije na kojima je odložen građevinski otpad. Pre </w:t>
      </w:r>
      <w:r w:rsidRPr="006D3BC8">
        <w:rPr>
          <w:lang w:val="sr-Latn-RS"/>
        </w:rPr>
        <w:lastRenderedPageBreak/>
        <w:t xml:space="preserve">otpočinjanja rada mobilnog postrojenja neophodno je </w:t>
      </w:r>
      <w:r>
        <w:rPr>
          <w:lang w:val="sr-Latn-RS"/>
        </w:rPr>
        <w:t xml:space="preserve">obaveštavanje i </w:t>
      </w:r>
      <w:r w:rsidRPr="00D94F5C">
        <w:rPr>
          <w:lang w:val="sr-Latn-RS"/>
        </w:rPr>
        <w:t>ishodovanje saglasnosti</w:t>
      </w:r>
      <w:r w:rsidRPr="006D3BC8">
        <w:rPr>
          <w:lang w:val="sr-Latn-RS"/>
        </w:rPr>
        <w:t xml:space="preserve"> </w:t>
      </w:r>
      <w:r>
        <w:rPr>
          <w:lang w:val="sr-Latn-RS"/>
        </w:rPr>
        <w:t xml:space="preserve">nadležnih </w:t>
      </w:r>
      <w:r w:rsidRPr="006D3BC8">
        <w:rPr>
          <w:lang w:val="sr-Latn-RS"/>
        </w:rPr>
        <w:t xml:space="preserve">organa na rad mobilnog postrojenja. </w:t>
      </w:r>
    </w:p>
    <w:p w:rsidR="006D3BC8" w:rsidRPr="006D3BC8" w:rsidRDefault="006D3BC8" w:rsidP="006D3BC8">
      <w:pPr>
        <w:spacing w:after="240"/>
        <w:rPr>
          <w:lang w:val="sr-Latn-RS"/>
        </w:rPr>
      </w:pPr>
      <w:r w:rsidRPr="006D3BC8">
        <w:rPr>
          <w:lang w:val="sr-Latn-RS"/>
        </w:rPr>
        <w:t>Na samoj lokaciji neophodno je obezbediti prostor na kome će biti postavljeno drobilično postrojenje, mora postojati sistem obezbeđenja, tako da se za vreme rada postrojenja spreči pristup neovlašćenim licima i uslovi protivpožarne zaštite se moraju uskladiti sa opštim i posebnim merama protivpožarne zaštite kod proizvođača – vlasnika otpada, uvažavajući specifičnosti protivpožarne zaštite postrojenja.</w:t>
      </w:r>
    </w:p>
    <w:p w:rsidR="006D3BC8" w:rsidRDefault="006D3BC8" w:rsidP="006D3BC8">
      <w:pPr>
        <w:rPr>
          <w:rFonts w:eastAsia="Calibri"/>
          <w:b/>
          <w:bCs/>
          <w:i/>
          <w:color w:val="000000"/>
          <w:lang w:val="sr-Latn-CS"/>
        </w:rPr>
      </w:pPr>
      <w:r>
        <w:rPr>
          <w:rFonts w:eastAsia="Calibri"/>
          <w:b/>
          <w:bCs/>
          <w:i/>
          <w:color w:val="000000"/>
          <w:lang w:val="sr-Latn-CS"/>
        </w:rPr>
        <w:t>Postavljanje i priprema</w:t>
      </w:r>
      <w:r w:rsidRPr="007D6EEF">
        <w:rPr>
          <w:rFonts w:eastAsia="Calibri"/>
          <w:b/>
          <w:bCs/>
          <w:i/>
          <w:color w:val="000000"/>
          <w:lang w:val="sr-Latn-CS"/>
        </w:rPr>
        <w:t xml:space="preserve"> postrojenja za tretman</w:t>
      </w:r>
    </w:p>
    <w:p w:rsidR="00FA089D" w:rsidRDefault="006D3BC8" w:rsidP="006D3BC8">
      <w:pPr>
        <w:rPr>
          <w:rFonts w:eastAsia="Calibri"/>
          <w:bCs/>
          <w:color w:val="000000"/>
          <w:lang w:val="sr-Latn-CS"/>
        </w:rPr>
      </w:pPr>
      <w:r w:rsidRPr="00695071">
        <w:rPr>
          <w:rFonts w:eastAsia="Calibri"/>
          <w:bCs/>
          <w:color w:val="000000"/>
          <w:lang w:val="sr-Latn-CS"/>
        </w:rPr>
        <w:t xml:space="preserve">Na </w:t>
      </w:r>
      <w:r>
        <w:rPr>
          <w:rFonts w:eastAsia="Calibri"/>
          <w:bCs/>
          <w:color w:val="000000"/>
          <w:lang w:val="sr-Latn-CS"/>
        </w:rPr>
        <w:t>obezbeđenom prostoru</w:t>
      </w:r>
      <w:r w:rsidRPr="00695071">
        <w:rPr>
          <w:rFonts w:eastAsia="Calibri"/>
          <w:bCs/>
          <w:color w:val="000000"/>
          <w:lang w:val="sr-Latn-CS"/>
        </w:rPr>
        <w:t xml:space="preserve"> postavlja se mobilno postrojenje. Mobilno drobilično postrojenje za sitnjenje građevinskog otpada se sastoji od izvora električne energije, usipnog koša </w:t>
      </w:r>
      <w:r w:rsidRPr="00D94F5C">
        <w:rPr>
          <w:rFonts w:eastAsia="Calibri"/>
          <w:bCs/>
          <w:color w:val="000000"/>
          <w:lang w:val="sr-Latn-CS"/>
        </w:rPr>
        <w:t>sa sitom</w:t>
      </w:r>
      <w:r w:rsidRPr="00695071">
        <w:rPr>
          <w:rFonts w:eastAsia="Calibri"/>
          <w:bCs/>
          <w:color w:val="000000"/>
          <w:lang w:val="sr-Latn-CS"/>
        </w:rPr>
        <w:t>, drobilice i sistema traka sa elektromotorima</w:t>
      </w:r>
      <w:r w:rsidRPr="00DC01F0">
        <w:rPr>
          <w:rFonts w:eastAsia="Calibri"/>
          <w:bCs/>
          <w:color w:val="000000"/>
          <w:lang w:val="sr-Latn-CS"/>
        </w:rPr>
        <w:t>. Ukupna dužina postrojen</w:t>
      </w:r>
      <w:r w:rsidR="005474AB" w:rsidRPr="00DC01F0">
        <w:rPr>
          <w:rFonts w:eastAsia="Calibri"/>
          <w:bCs/>
          <w:color w:val="000000"/>
          <w:lang w:val="sr-Latn-CS"/>
        </w:rPr>
        <w:t xml:space="preserve">ja </w:t>
      </w:r>
      <w:r w:rsidR="00FA089D">
        <w:rPr>
          <w:rFonts w:eastAsia="Calibri"/>
          <w:bCs/>
          <w:color w:val="000000"/>
          <w:lang w:val="sr-Latn-CS"/>
        </w:rPr>
        <w:t>iznosi 10,18</w:t>
      </w:r>
      <w:r w:rsidR="008978A7" w:rsidRPr="00DC01F0">
        <w:rPr>
          <w:rFonts w:eastAsia="Calibri"/>
          <w:bCs/>
          <w:color w:val="000000"/>
          <w:lang w:val="sr-Latn-CS"/>
        </w:rPr>
        <w:t xml:space="preserve"> m, </w:t>
      </w:r>
      <w:r w:rsidR="00FA089D">
        <w:rPr>
          <w:rFonts w:eastAsia="Calibri"/>
          <w:bCs/>
          <w:color w:val="000000"/>
          <w:lang w:val="sr-Latn-CS"/>
        </w:rPr>
        <w:t>širina 4,12</w:t>
      </w:r>
      <w:r w:rsidR="00BE31EA" w:rsidRPr="00DC01F0">
        <w:rPr>
          <w:rFonts w:eastAsia="Calibri"/>
          <w:bCs/>
          <w:color w:val="000000"/>
          <w:lang w:val="sr-Latn-CS"/>
        </w:rPr>
        <w:t xml:space="preserve"> m </w:t>
      </w:r>
      <w:r w:rsidRPr="00DC01F0">
        <w:rPr>
          <w:rFonts w:eastAsia="Calibri"/>
          <w:bCs/>
          <w:color w:val="000000"/>
          <w:lang w:val="sr-Latn-CS"/>
        </w:rPr>
        <w:t xml:space="preserve">sa montiranom bočnom trakom za iznos </w:t>
      </w:r>
      <w:r w:rsidR="00BE31EA" w:rsidRPr="00DC01F0">
        <w:rPr>
          <w:rFonts w:eastAsia="Calibri"/>
          <w:bCs/>
          <w:color w:val="000000"/>
          <w:lang w:val="sr-Latn-CS"/>
        </w:rPr>
        <w:t>ine</w:t>
      </w:r>
      <w:r w:rsidR="00FA089D">
        <w:rPr>
          <w:rFonts w:eastAsia="Calibri"/>
          <w:bCs/>
          <w:color w:val="000000"/>
          <w:lang w:val="sr-Latn-CS"/>
        </w:rPr>
        <w:t>rtnog materijala, a visina 3</w:t>
      </w:r>
      <w:r w:rsidR="008978A7" w:rsidRPr="00DC01F0">
        <w:rPr>
          <w:rFonts w:eastAsia="Calibri"/>
          <w:bCs/>
          <w:color w:val="000000"/>
          <w:lang w:val="sr-Latn-CS"/>
        </w:rPr>
        <w:t>,</w:t>
      </w:r>
      <w:r w:rsidR="00FA089D">
        <w:rPr>
          <w:rFonts w:eastAsia="Calibri"/>
          <w:bCs/>
          <w:color w:val="000000"/>
          <w:lang w:val="sr-Latn-CS"/>
        </w:rPr>
        <w:t>04</w:t>
      </w:r>
      <w:r w:rsidR="00BE31EA" w:rsidRPr="00DC01F0">
        <w:rPr>
          <w:rFonts w:eastAsia="Calibri"/>
          <w:bCs/>
          <w:color w:val="000000"/>
          <w:lang w:val="sr-Latn-CS"/>
        </w:rPr>
        <w:t xml:space="preserve"> </w:t>
      </w:r>
      <w:r w:rsidRPr="00DC01F0">
        <w:rPr>
          <w:rFonts w:eastAsia="Calibri"/>
          <w:bCs/>
          <w:color w:val="000000"/>
          <w:lang w:val="sr-Latn-CS"/>
        </w:rPr>
        <w:t>m</w:t>
      </w:r>
      <w:r w:rsidR="00FA089D">
        <w:rPr>
          <w:rFonts w:eastAsia="Calibri"/>
          <w:bCs/>
          <w:color w:val="000000"/>
          <w:lang w:val="sr-Latn-CS"/>
        </w:rPr>
        <w:t xml:space="preserve"> (glavna transportna</w:t>
      </w:r>
      <w:r w:rsidR="00F5493F">
        <w:rPr>
          <w:rFonts w:eastAsia="Calibri"/>
          <w:bCs/>
          <w:color w:val="000000"/>
          <w:lang w:val="sr-Latn-CS"/>
        </w:rPr>
        <w:t xml:space="preserve"> </w:t>
      </w:r>
      <w:r w:rsidR="00FA089D">
        <w:rPr>
          <w:rFonts w:eastAsia="Calibri"/>
          <w:bCs/>
          <w:color w:val="000000"/>
          <w:lang w:val="sr-Latn-CS"/>
        </w:rPr>
        <w:t>traka)</w:t>
      </w:r>
      <w:r w:rsidRPr="00DC01F0">
        <w:rPr>
          <w:rFonts w:eastAsia="Calibri"/>
          <w:bCs/>
          <w:color w:val="000000"/>
          <w:lang w:val="sr-Latn-CS"/>
        </w:rPr>
        <w:t>.</w:t>
      </w:r>
    </w:p>
    <w:tbl>
      <w:tblPr>
        <w:tblStyle w:val="TableGrid"/>
        <w:tblW w:w="0" w:type="auto"/>
        <w:tblLook w:val="04A0" w:firstRow="1" w:lastRow="0" w:firstColumn="1" w:lastColumn="0" w:noHBand="0" w:noVBand="1"/>
      </w:tblPr>
      <w:tblGrid>
        <w:gridCol w:w="6133"/>
        <w:gridCol w:w="2826"/>
      </w:tblGrid>
      <w:tr w:rsidR="00FA089D" w:rsidTr="005C2D6A">
        <w:tc>
          <w:tcPr>
            <w:tcW w:w="6133" w:type="dxa"/>
          </w:tcPr>
          <w:p w:rsidR="00FA089D" w:rsidRDefault="00FA089D" w:rsidP="006D3BC8">
            <w:pPr>
              <w:rPr>
                <w:rFonts w:eastAsia="Calibri"/>
                <w:bCs/>
                <w:color w:val="000000"/>
                <w:lang w:val="sr-Latn-CS"/>
              </w:rPr>
            </w:pPr>
            <w:r>
              <w:rPr>
                <w:noProof/>
              </w:rPr>
              <w:drawing>
                <wp:inline distT="0" distB="0" distL="0" distR="0" wp14:anchorId="00DBC0C1" wp14:editId="5DAC796D">
                  <wp:extent cx="3757493" cy="15098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69076" cy="1514547"/>
                          </a:xfrm>
                          <a:prstGeom prst="rect">
                            <a:avLst/>
                          </a:prstGeom>
                        </pic:spPr>
                      </pic:pic>
                    </a:graphicData>
                  </a:graphic>
                </wp:inline>
              </w:drawing>
            </w:r>
          </w:p>
        </w:tc>
        <w:tc>
          <w:tcPr>
            <w:tcW w:w="2826" w:type="dxa"/>
          </w:tcPr>
          <w:p w:rsidR="00FA089D" w:rsidRDefault="00FA089D" w:rsidP="006D3BC8">
            <w:pPr>
              <w:rPr>
                <w:rFonts w:eastAsia="Calibri"/>
                <w:bCs/>
                <w:color w:val="000000"/>
                <w:lang w:val="sr-Latn-CS"/>
              </w:rPr>
            </w:pPr>
            <w:r>
              <w:rPr>
                <w:noProof/>
              </w:rPr>
              <w:drawing>
                <wp:inline distT="0" distB="0" distL="0" distR="0" wp14:anchorId="4D3736C9" wp14:editId="6B07EF17">
                  <wp:extent cx="1655669" cy="1476962"/>
                  <wp:effectExtent l="0" t="0" r="190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67576" cy="1487584"/>
                          </a:xfrm>
                          <a:prstGeom prst="rect">
                            <a:avLst/>
                          </a:prstGeom>
                        </pic:spPr>
                      </pic:pic>
                    </a:graphicData>
                  </a:graphic>
                </wp:inline>
              </w:drawing>
            </w:r>
          </w:p>
        </w:tc>
      </w:tr>
      <w:tr w:rsidR="005C2D6A" w:rsidTr="007C267C">
        <w:tc>
          <w:tcPr>
            <w:tcW w:w="8959" w:type="dxa"/>
            <w:gridSpan w:val="2"/>
          </w:tcPr>
          <w:p w:rsidR="005C2D6A" w:rsidRDefault="005C2D6A" w:rsidP="005C2D6A">
            <w:pPr>
              <w:jc w:val="center"/>
              <w:rPr>
                <w:rFonts w:eastAsia="Calibri"/>
                <w:bCs/>
                <w:color w:val="000000"/>
                <w:lang w:val="sr-Latn-CS"/>
              </w:rPr>
            </w:pPr>
            <w:r>
              <w:rPr>
                <w:rFonts w:eastAsia="Calibri"/>
                <w:bCs/>
                <w:color w:val="000000"/>
                <w:lang w:val="sr-Latn-CS"/>
              </w:rPr>
              <w:t>Slika br.</w:t>
            </w:r>
            <w:r w:rsidR="00DD32D5">
              <w:rPr>
                <w:rFonts w:eastAsia="Calibri"/>
                <w:bCs/>
                <w:color w:val="000000"/>
                <w:lang w:val="sr-Latn-CS"/>
              </w:rPr>
              <w:t>7</w:t>
            </w:r>
            <w:r>
              <w:rPr>
                <w:rFonts w:eastAsia="Calibri"/>
                <w:bCs/>
                <w:color w:val="000000"/>
                <w:lang w:val="sr-Latn-CS"/>
              </w:rPr>
              <w:t xml:space="preserve"> Dimenzije Rubble Master RM80 u radu</w:t>
            </w:r>
          </w:p>
        </w:tc>
      </w:tr>
    </w:tbl>
    <w:p w:rsidR="006D3BC8" w:rsidRPr="00695071" w:rsidRDefault="006D3BC8" w:rsidP="006D3BC8">
      <w:pPr>
        <w:rPr>
          <w:rFonts w:eastAsia="Calibri"/>
          <w:bCs/>
          <w:color w:val="000000"/>
          <w:lang w:val="sr-Latn-CS"/>
        </w:rPr>
      </w:pPr>
      <w:r w:rsidRPr="00695071">
        <w:rPr>
          <w:rFonts w:eastAsia="Calibri"/>
          <w:bCs/>
          <w:color w:val="000000"/>
          <w:lang w:val="sr-Latn-CS"/>
        </w:rPr>
        <w:t xml:space="preserve"> </w:t>
      </w:r>
    </w:p>
    <w:p w:rsidR="006E0579" w:rsidRPr="008978A7" w:rsidRDefault="005B4A76" w:rsidP="006E0579">
      <w:pPr>
        <w:rPr>
          <w:rFonts w:eastAsia="Calibri"/>
          <w:b/>
          <w:bCs/>
          <w:i/>
          <w:color w:val="000000"/>
          <w:lang w:val="sr-Latn-CS"/>
        </w:rPr>
      </w:pPr>
      <w:r>
        <w:rPr>
          <w:rFonts w:eastAsia="Calibri"/>
          <w:b/>
          <w:bCs/>
          <w:i/>
          <w:color w:val="000000"/>
          <w:lang w:val="sr-Latn-CS"/>
        </w:rPr>
        <w:t>Priprema</w:t>
      </w:r>
      <w:r w:rsidRPr="00695071">
        <w:rPr>
          <w:rFonts w:eastAsia="Calibri"/>
          <w:b/>
          <w:bCs/>
          <w:i/>
          <w:color w:val="000000"/>
          <w:lang w:val="sr-Latn-CS"/>
        </w:rPr>
        <w:t xml:space="preserve"> otpada za tretman u mobilnom postrojenju</w:t>
      </w:r>
    </w:p>
    <w:p w:rsidR="00DC01F0" w:rsidRPr="00DD32D5" w:rsidRDefault="006E0579" w:rsidP="00DD32D5">
      <w:pPr>
        <w:shd w:val="clear" w:color="auto" w:fill="FFFFFF"/>
        <w:spacing w:after="240"/>
        <w:rPr>
          <w:iCs/>
          <w:spacing w:val="-1"/>
          <w:lang w:val="sr-Latn-RS"/>
        </w:rPr>
      </w:pPr>
      <w:r>
        <w:t>U zavisnosti od tipa gradili</w:t>
      </w:r>
      <w:r w:rsidR="00872D49">
        <w:t>šta,</w:t>
      </w:r>
      <w:r>
        <w:t xml:space="preserve"> potreba i zahteva klijenata pr</w:t>
      </w:r>
      <w:r w:rsidR="008978A7">
        <w:t>istupa se</w:t>
      </w:r>
      <w:r>
        <w:t xml:space="preserve"> pripremi otpada podložnog drobljenju.</w:t>
      </w:r>
      <w:r w:rsidR="00905FE5" w:rsidRPr="00905FE5">
        <w:t xml:space="preserve"> </w:t>
      </w:r>
      <w:r w:rsidR="00905FE5">
        <w:t>Upravljan</w:t>
      </w:r>
      <w:r w:rsidR="005C2D6A">
        <w:t xml:space="preserve"> </w:t>
      </w:r>
      <w:r w:rsidR="00905FE5">
        <w:t xml:space="preserve">je otpadom je obaveza generatora otpada tj. izvođača radova, a operater </w:t>
      </w:r>
      <w:r w:rsidR="005C2D6A" w:rsidRPr="005C2D6A">
        <w:t>GEMAX DOO BEOGRAD</w:t>
      </w:r>
      <w:r w:rsidR="00905FE5">
        <w:t xml:space="preserve"> bi preuzimao poslove vezane za upravljanje neopasnim otpadom koji je podložan drobljenju (neupotrebljeni materijal, kamen, šljunak i sl.)</w:t>
      </w:r>
      <w:r w:rsidR="008978A7">
        <w:t>. Postupak pripreme otpada zavisi od tipa gradilišta</w:t>
      </w:r>
      <w:r w:rsidR="00DC01F0">
        <w:t xml:space="preserve"> (rušenje objekata</w:t>
      </w:r>
      <w:r w:rsidR="008978A7">
        <w:t>,</w:t>
      </w:r>
      <w:r w:rsidR="00DC01F0">
        <w:t xml:space="preserve"> priprema gradilišta, niskogradnja)</w:t>
      </w:r>
      <w:r w:rsidR="008978A7">
        <w:t xml:space="preserve"> tj. vrste otpada koja koja nastaje (kamen,</w:t>
      </w:r>
      <w:r w:rsidR="00DC01F0">
        <w:t xml:space="preserve"> zemljani materijal,</w:t>
      </w:r>
      <w:r w:rsidR="008978A7">
        <w:t xml:space="preserve"> beton, armirani beton, asfalt). Tokom pripreme vršilo bi se usitnjavanje krupnijih komada otpada, koji zbog dimenzija ne može odmah biti tretiran na drobilici, i izdvajanje sekundarnih </w:t>
      </w:r>
      <w:r w:rsidR="00DC01F0">
        <w:t>sirovina (metala, drveta, plastike,  stakla)</w:t>
      </w:r>
      <w:r w:rsidR="00DC01F0" w:rsidRPr="00DC01F0">
        <w:t xml:space="preserve"> </w:t>
      </w:r>
      <w:r w:rsidR="00DC01F0">
        <w:t xml:space="preserve">koji je moguće reciklirati ili ponovo upotrebiti drugim postupcima, a čijim bi se neizdvajanjem </w:t>
      </w:r>
      <w:r w:rsidR="00DC01F0" w:rsidRPr="00241B99">
        <w:t xml:space="preserve">znatno povećale količine </w:t>
      </w:r>
      <w:r w:rsidR="00DC01F0">
        <w:t xml:space="preserve">mešanog </w:t>
      </w:r>
      <w:r w:rsidR="00DC01F0" w:rsidRPr="00241B99">
        <w:t>građevinskog otpada</w:t>
      </w:r>
      <w:r w:rsidR="00DC01F0">
        <w:t>.</w:t>
      </w:r>
      <w:r w:rsidR="00DC01F0" w:rsidRPr="00DC01F0">
        <w:rPr>
          <w:iCs/>
          <w:spacing w:val="-1"/>
          <w:lang w:val="sr-Latn-CS"/>
        </w:rPr>
        <w:t xml:space="preserve"> </w:t>
      </w:r>
      <w:r w:rsidR="00DC01F0" w:rsidRPr="007A4223">
        <w:rPr>
          <w:rFonts w:eastAsia="Calibri"/>
          <w:bCs/>
          <w:color w:val="000000"/>
          <w:lang w:val="sr-Latn-RS"/>
        </w:rPr>
        <w:t>Krupni komadi otpada usitnjavaju se bagerima sa hidrauličnim čekićem i makazama za usitnjavanje materijala</w:t>
      </w:r>
      <w:r w:rsidR="00DC01F0">
        <w:rPr>
          <w:rFonts w:eastAsia="Calibri"/>
          <w:bCs/>
          <w:color w:val="000000"/>
          <w:lang w:val="sr-Latn-RS"/>
        </w:rPr>
        <w:t>.</w:t>
      </w:r>
      <w:r w:rsidR="00DC01F0" w:rsidRPr="007A4223">
        <w:rPr>
          <w:rFonts w:eastAsia="Calibri"/>
          <w:bCs/>
          <w:color w:val="000000"/>
          <w:lang w:val="sr-Latn-RS"/>
        </w:rPr>
        <w:t xml:space="preserve"> </w:t>
      </w:r>
      <w:r w:rsidR="00DC01F0" w:rsidRPr="007C527E">
        <w:rPr>
          <w:iCs/>
          <w:spacing w:val="-1"/>
          <w:lang w:val="sr-Latn-CS"/>
        </w:rPr>
        <w:t xml:space="preserve">Skladištenje </w:t>
      </w:r>
      <w:r w:rsidR="00DC01F0">
        <w:rPr>
          <w:iCs/>
          <w:spacing w:val="-1"/>
          <w:lang w:val="sr-Latn-CS"/>
        </w:rPr>
        <w:t>neopasnog</w:t>
      </w:r>
      <w:r w:rsidR="00DC01F0" w:rsidRPr="007C527E">
        <w:rPr>
          <w:iCs/>
          <w:spacing w:val="-1"/>
          <w:lang w:val="sr-Latn-CS"/>
        </w:rPr>
        <w:t xml:space="preserve"> otpada </w:t>
      </w:r>
      <w:r w:rsidR="00DC01F0">
        <w:rPr>
          <w:iCs/>
          <w:spacing w:val="-1"/>
          <w:lang w:val="sr-Latn-CS"/>
        </w:rPr>
        <w:t>će se vrši u posebnim kontejnerima,</w:t>
      </w:r>
      <w:r w:rsidR="00DC01F0" w:rsidRPr="001B5DFB">
        <w:rPr>
          <w:lang w:val="sr-Latn-CS"/>
        </w:rPr>
        <w:t xml:space="preserve"> </w:t>
      </w:r>
      <w:r w:rsidR="00DC01F0">
        <w:rPr>
          <w:lang w:val="sr-Latn-CS"/>
        </w:rPr>
        <w:t>na</w:t>
      </w:r>
      <w:r w:rsidR="00DC01F0" w:rsidRPr="006B1C03">
        <w:rPr>
          <w:lang w:val="sr-Latn-CS"/>
        </w:rPr>
        <w:t xml:space="preserve"> </w:t>
      </w:r>
      <w:r w:rsidR="00DC01F0">
        <w:rPr>
          <w:lang w:val="sr-Latn-CS"/>
        </w:rPr>
        <w:t>mestu koje je određeno</w:t>
      </w:r>
      <w:r w:rsidR="00DC01F0" w:rsidRPr="006B1C03">
        <w:rPr>
          <w:lang w:val="sr-Latn-CS"/>
        </w:rPr>
        <w:t xml:space="preserve"> </w:t>
      </w:r>
      <w:r w:rsidR="00DC01F0">
        <w:rPr>
          <w:lang w:val="sr-Latn-CS"/>
        </w:rPr>
        <w:t>i</w:t>
      </w:r>
      <w:r w:rsidR="00DC01F0" w:rsidRPr="006B1C03">
        <w:rPr>
          <w:lang w:val="sr-Latn-CS"/>
        </w:rPr>
        <w:t xml:space="preserve"> </w:t>
      </w:r>
      <w:r w:rsidR="00DC01F0">
        <w:rPr>
          <w:lang w:val="sr-Latn-CS"/>
        </w:rPr>
        <w:t>obeleženo</w:t>
      </w:r>
      <w:r w:rsidR="00DC01F0" w:rsidRPr="006B1C03">
        <w:rPr>
          <w:lang w:val="sr-Latn-CS"/>
        </w:rPr>
        <w:t xml:space="preserve"> </w:t>
      </w:r>
      <w:r w:rsidR="00DC01F0">
        <w:rPr>
          <w:lang w:val="sr-Latn-CS"/>
        </w:rPr>
        <w:t>za</w:t>
      </w:r>
      <w:r w:rsidR="00DC01F0" w:rsidRPr="006B1C03">
        <w:rPr>
          <w:lang w:val="sr-Latn-CS"/>
        </w:rPr>
        <w:t xml:space="preserve"> </w:t>
      </w:r>
      <w:r w:rsidR="00DC01F0">
        <w:rPr>
          <w:lang w:val="sr-Latn-CS"/>
        </w:rPr>
        <w:t>postavljanje</w:t>
      </w:r>
      <w:r w:rsidR="00DC01F0" w:rsidRPr="006B1C03">
        <w:rPr>
          <w:lang w:val="sr-Latn-CS"/>
        </w:rPr>
        <w:t xml:space="preserve"> </w:t>
      </w:r>
      <w:r w:rsidR="00DC01F0">
        <w:rPr>
          <w:lang w:val="sr-Latn-CS"/>
        </w:rPr>
        <w:t>istih.</w:t>
      </w:r>
    </w:p>
    <w:p w:rsidR="005B4A76" w:rsidRPr="007A4223" w:rsidRDefault="005B4A76" w:rsidP="00DD32D5">
      <w:pPr>
        <w:rPr>
          <w:rFonts w:eastAsia="Calibri"/>
          <w:b/>
          <w:bCs/>
          <w:i/>
          <w:color w:val="000000"/>
          <w:lang w:val="sr-Latn-CS"/>
        </w:rPr>
      </w:pPr>
      <w:r w:rsidRPr="007A4223">
        <w:rPr>
          <w:rFonts w:eastAsia="Calibri"/>
          <w:b/>
          <w:bCs/>
          <w:i/>
          <w:color w:val="000000"/>
          <w:lang w:val="sr-Latn-CS"/>
        </w:rPr>
        <w:t>Tretman neopasnog otpada</w:t>
      </w:r>
      <w:r w:rsidR="0050538E" w:rsidRPr="0050538E">
        <w:t xml:space="preserve"> </w:t>
      </w:r>
      <w:r w:rsidR="0050538E" w:rsidRPr="0050538E">
        <w:rPr>
          <w:rFonts w:eastAsia="Calibri"/>
          <w:b/>
          <w:bCs/>
          <w:i/>
          <w:color w:val="000000"/>
          <w:lang w:val="sr-Latn-CS"/>
        </w:rPr>
        <w:t>podložnog drobljenju, u mobilnom drobiličnom postrojenju</w:t>
      </w:r>
      <w:r w:rsidRPr="007A4223">
        <w:rPr>
          <w:rFonts w:eastAsia="Calibri"/>
          <w:b/>
          <w:bCs/>
          <w:i/>
          <w:color w:val="000000"/>
          <w:lang w:val="sr-Latn-CS"/>
        </w:rPr>
        <w:t xml:space="preserve"> </w:t>
      </w:r>
    </w:p>
    <w:p w:rsidR="005B4A76" w:rsidRPr="00441E72" w:rsidRDefault="005B4A76" w:rsidP="00441E72">
      <w:pPr>
        <w:spacing w:after="240"/>
        <w:rPr>
          <w:lang w:val="sr-Latn-CS"/>
        </w:rPr>
      </w:pPr>
      <w:r w:rsidRPr="007A4223">
        <w:rPr>
          <w:rFonts w:eastAsia="Calibri"/>
          <w:bCs/>
          <w:color w:val="000000"/>
          <w:lang w:val="sr-Latn-RS"/>
        </w:rPr>
        <w:t xml:space="preserve">Nakon procesa </w:t>
      </w:r>
      <w:r w:rsidR="00DC01F0">
        <w:rPr>
          <w:rFonts w:eastAsia="Calibri"/>
          <w:bCs/>
          <w:color w:val="000000"/>
          <w:lang w:val="sr-Latn-RS"/>
        </w:rPr>
        <w:t>pripreme</w:t>
      </w:r>
      <w:r w:rsidRPr="007A4223">
        <w:rPr>
          <w:rFonts w:eastAsia="Calibri"/>
          <w:bCs/>
          <w:color w:val="000000"/>
          <w:lang w:val="sr-Latn-RS"/>
        </w:rPr>
        <w:t xml:space="preserve">, </w:t>
      </w:r>
      <w:r w:rsidR="00441E72">
        <w:rPr>
          <w:lang w:val="sr-Latn-CS"/>
        </w:rPr>
        <w:t>građevinski</w:t>
      </w:r>
      <w:r w:rsidR="00441E72" w:rsidRPr="00105C1C">
        <w:rPr>
          <w:lang w:val="sr-Latn-CS"/>
        </w:rPr>
        <w:t xml:space="preserve"> </w:t>
      </w:r>
      <w:r w:rsidR="00441E72">
        <w:rPr>
          <w:lang w:val="sr-Latn-CS"/>
        </w:rPr>
        <w:t>otpad</w:t>
      </w:r>
      <w:r w:rsidR="00441E72" w:rsidRPr="00105C1C">
        <w:rPr>
          <w:lang w:val="sr-Latn-CS"/>
        </w:rPr>
        <w:t xml:space="preserve"> </w:t>
      </w:r>
      <w:r w:rsidR="00441E72">
        <w:rPr>
          <w:lang w:val="sr-Latn-CS"/>
        </w:rPr>
        <w:t>pripremlјen</w:t>
      </w:r>
      <w:r w:rsidR="00441E72" w:rsidRPr="00105C1C">
        <w:rPr>
          <w:lang w:val="sr-Latn-CS"/>
        </w:rPr>
        <w:t xml:space="preserve"> </w:t>
      </w:r>
      <w:r w:rsidR="00441E72">
        <w:rPr>
          <w:lang w:val="sr-Latn-CS"/>
        </w:rPr>
        <w:t>za</w:t>
      </w:r>
      <w:r w:rsidR="00441E72" w:rsidRPr="00105C1C">
        <w:rPr>
          <w:lang w:val="sr-Latn-CS"/>
        </w:rPr>
        <w:t xml:space="preserve"> </w:t>
      </w:r>
      <w:r w:rsidR="00441E72">
        <w:rPr>
          <w:lang w:val="sr-Latn-CS"/>
        </w:rPr>
        <w:t>droblјenje,</w:t>
      </w:r>
      <w:r w:rsidR="00441E72" w:rsidRPr="007A4223">
        <w:rPr>
          <w:rFonts w:eastAsia="Calibri"/>
          <w:bCs/>
          <w:color w:val="000000"/>
          <w:lang w:val="sr-Latn-RS"/>
        </w:rPr>
        <w:t xml:space="preserve"> </w:t>
      </w:r>
      <w:r w:rsidRPr="007A4223">
        <w:rPr>
          <w:rFonts w:eastAsia="Calibri"/>
          <w:bCs/>
          <w:color w:val="000000"/>
          <w:lang w:val="sr-Latn-RS"/>
        </w:rPr>
        <w:t>transp</w:t>
      </w:r>
      <w:r>
        <w:rPr>
          <w:rFonts w:eastAsia="Calibri"/>
          <w:bCs/>
          <w:color w:val="000000"/>
          <w:lang w:val="sr-Latn-RS"/>
        </w:rPr>
        <w:t>o</w:t>
      </w:r>
      <w:r w:rsidRPr="007A4223">
        <w:rPr>
          <w:rFonts w:eastAsia="Calibri"/>
          <w:bCs/>
          <w:color w:val="000000"/>
          <w:lang w:val="sr-Latn-RS"/>
        </w:rPr>
        <w:t xml:space="preserve">rtuje </w:t>
      </w:r>
      <w:r w:rsidR="00441E72">
        <w:rPr>
          <w:rFonts w:eastAsia="Calibri"/>
          <w:bCs/>
          <w:color w:val="000000"/>
          <w:lang w:val="sr-Latn-RS"/>
        </w:rPr>
        <w:t xml:space="preserve">se </w:t>
      </w:r>
      <w:r w:rsidRPr="007A4223">
        <w:rPr>
          <w:rFonts w:eastAsia="Calibri"/>
          <w:bCs/>
          <w:color w:val="000000"/>
          <w:lang w:val="sr-Latn-RS"/>
        </w:rPr>
        <w:t xml:space="preserve">sa mesta </w:t>
      </w:r>
      <w:r>
        <w:rPr>
          <w:rFonts w:eastAsia="Calibri"/>
          <w:bCs/>
          <w:color w:val="000000"/>
          <w:lang w:val="sr-Latn-RS"/>
        </w:rPr>
        <w:t>nastanka</w:t>
      </w:r>
      <w:r w:rsidRPr="007A4223">
        <w:rPr>
          <w:rFonts w:eastAsia="Calibri"/>
          <w:bCs/>
          <w:color w:val="000000"/>
          <w:lang w:val="sr-Latn-RS"/>
        </w:rPr>
        <w:t>, do drobiličnog postrojenja</w:t>
      </w:r>
      <w:r w:rsidR="00441E72">
        <w:rPr>
          <w:rFonts w:eastAsia="Calibri"/>
          <w:bCs/>
          <w:color w:val="000000"/>
          <w:lang w:val="sr-Latn-RS"/>
        </w:rPr>
        <w:t xml:space="preserve">. </w:t>
      </w:r>
      <w:r w:rsidR="00441E72">
        <w:rPr>
          <w:lang w:val="sr-Latn-CS"/>
        </w:rPr>
        <w:t>Na</w:t>
      </w:r>
      <w:r w:rsidR="00441E72" w:rsidRPr="00105C1C">
        <w:rPr>
          <w:lang w:val="sr-Latn-CS"/>
        </w:rPr>
        <w:t xml:space="preserve"> </w:t>
      </w:r>
      <w:r w:rsidR="00441E72">
        <w:rPr>
          <w:lang w:val="sr-Latn-CS"/>
        </w:rPr>
        <w:t>mobilnom drobiličnom postrojenju</w:t>
      </w:r>
      <w:r w:rsidR="00441E72" w:rsidRPr="00105C1C">
        <w:rPr>
          <w:lang w:val="sr-Latn-CS"/>
        </w:rPr>
        <w:t xml:space="preserve"> </w:t>
      </w:r>
      <w:r w:rsidR="00441E72">
        <w:rPr>
          <w:lang w:val="sr-Latn-CS"/>
        </w:rPr>
        <w:t>se</w:t>
      </w:r>
      <w:r w:rsidR="00441E72" w:rsidRPr="00105C1C">
        <w:rPr>
          <w:lang w:val="sr-Latn-CS"/>
        </w:rPr>
        <w:t xml:space="preserve"> </w:t>
      </w:r>
      <w:r w:rsidR="00441E72">
        <w:rPr>
          <w:lang w:val="sr-Latn-CS"/>
        </w:rPr>
        <w:lastRenderedPageBreak/>
        <w:t>drobe</w:t>
      </w:r>
      <w:r w:rsidR="00441E72" w:rsidRPr="00105C1C">
        <w:rPr>
          <w:lang w:val="sr-Latn-CS"/>
        </w:rPr>
        <w:t xml:space="preserve"> </w:t>
      </w:r>
      <w:r w:rsidR="00441E72">
        <w:rPr>
          <w:lang w:val="sr-Latn-CS"/>
        </w:rPr>
        <w:t>cigle</w:t>
      </w:r>
      <w:r w:rsidR="00441E72" w:rsidRPr="00105C1C">
        <w:rPr>
          <w:lang w:val="sr-Latn-CS"/>
        </w:rPr>
        <w:t xml:space="preserve">, </w:t>
      </w:r>
      <w:r w:rsidR="00441E72">
        <w:rPr>
          <w:lang w:val="sr-Latn-CS"/>
        </w:rPr>
        <w:t>crepovi</w:t>
      </w:r>
      <w:r w:rsidR="00441E72" w:rsidRPr="00105C1C">
        <w:rPr>
          <w:lang w:val="sr-Latn-CS"/>
        </w:rPr>
        <w:t xml:space="preserve">, </w:t>
      </w:r>
      <w:r w:rsidR="00441E72">
        <w:rPr>
          <w:lang w:val="sr-Latn-CS"/>
        </w:rPr>
        <w:t>keramički</w:t>
      </w:r>
      <w:r w:rsidR="00441E72" w:rsidRPr="00105C1C">
        <w:rPr>
          <w:lang w:val="sr-Latn-CS"/>
        </w:rPr>
        <w:t xml:space="preserve"> </w:t>
      </w:r>
      <w:r w:rsidR="00441E72">
        <w:rPr>
          <w:lang w:val="sr-Latn-CS"/>
        </w:rPr>
        <w:t>materijali</w:t>
      </w:r>
      <w:r w:rsidR="00441E72" w:rsidRPr="00105C1C">
        <w:rPr>
          <w:lang w:val="sr-Latn-CS"/>
        </w:rPr>
        <w:t xml:space="preserve">, </w:t>
      </w:r>
      <w:r w:rsidR="00441E72">
        <w:rPr>
          <w:lang w:val="sr-Latn-CS"/>
        </w:rPr>
        <w:t>asfaltni</w:t>
      </w:r>
      <w:r w:rsidR="00441E72" w:rsidRPr="00105C1C">
        <w:rPr>
          <w:lang w:val="sr-Latn-CS"/>
        </w:rPr>
        <w:t xml:space="preserve"> </w:t>
      </w:r>
      <w:r w:rsidR="00441E72">
        <w:rPr>
          <w:lang w:val="sr-Latn-CS"/>
        </w:rPr>
        <w:t>otpad</w:t>
      </w:r>
      <w:r w:rsidR="00441E72" w:rsidRPr="00105C1C">
        <w:rPr>
          <w:lang w:val="sr-Latn-CS"/>
        </w:rPr>
        <w:t xml:space="preserve">, </w:t>
      </w:r>
      <w:r w:rsidR="00441E72">
        <w:rPr>
          <w:lang w:val="sr-Latn-CS"/>
        </w:rPr>
        <w:t>betonski</w:t>
      </w:r>
      <w:r w:rsidR="00441E72" w:rsidRPr="00105C1C">
        <w:rPr>
          <w:lang w:val="sr-Latn-CS"/>
        </w:rPr>
        <w:t xml:space="preserve"> </w:t>
      </w:r>
      <w:r w:rsidR="00441E72">
        <w:rPr>
          <w:lang w:val="sr-Latn-CS"/>
        </w:rPr>
        <w:t>i armiranobetonski</w:t>
      </w:r>
      <w:r w:rsidR="00441E72" w:rsidRPr="00105C1C">
        <w:rPr>
          <w:lang w:val="sr-Latn-CS"/>
        </w:rPr>
        <w:t xml:space="preserve"> </w:t>
      </w:r>
      <w:r w:rsidR="00441E72">
        <w:rPr>
          <w:lang w:val="sr-Latn-CS"/>
        </w:rPr>
        <w:t>elementi</w:t>
      </w:r>
      <w:r w:rsidR="00441E72" w:rsidRPr="00105C1C">
        <w:rPr>
          <w:lang w:val="sr-Latn-CS"/>
        </w:rPr>
        <w:t xml:space="preserve">, </w:t>
      </w:r>
      <w:r w:rsidR="00441E72">
        <w:rPr>
          <w:lang w:val="sr-Latn-CS"/>
        </w:rPr>
        <w:t>metalni</w:t>
      </w:r>
      <w:r w:rsidR="00441E72" w:rsidRPr="00105C1C">
        <w:rPr>
          <w:lang w:val="sr-Latn-CS"/>
        </w:rPr>
        <w:t xml:space="preserve"> (</w:t>
      </w:r>
      <w:r w:rsidR="00441E72">
        <w:rPr>
          <w:lang w:val="sr-Latn-CS"/>
        </w:rPr>
        <w:t>magnetični</w:t>
      </w:r>
      <w:r w:rsidR="00441E72" w:rsidRPr="00105C1C">
        <w:rPr>
          <w:lang w:val="sr-Latn-CS"/>
        </w:rPr>
        <w:t xml:space="preserve">) </w:t>
      </w:r>
      <w:r w:rsidR="00441E72">
        <w:rPr>
          <w:lang w:val="sr-Latn-CS"/>
        </w:rPr>
        <w:t>gabaritni</w:t>
      </w:r>
      <w:r w:rsidR="00441E72" w:rsidRPr="00105C1C">
        <w:rPr>
          <w:lang w:val="sr-Latn-CS"/>
        </w:rPr>
        <w:t xml:space="preserve"> </w:t>
      </w:r>
      <w:r w:rsidR="00441E72">
        <w:rPr>
          <w:lang w:val="sr-Latn-CS"/>
        </w:rPr>
        <w:t>otpad</w:t>
      </w:r>
      <w:r w:rsidR="00441E72" w:rsidRPr="00105C1C">
        <w:rPr>
          <w:lang w:val="sr-Latn-CS"/>
        </w:rPr>
        <w:t xml:space="preserve">, </w:t>
      </w:r>
      <w:r w:rsidR="00441E72">
        <w:rPr>
          <w:lang w:val="sr-Latn-CS"/>
        </w:rPr>
        <w:t>kamen</w:t>
      </w:r>
      <w:r w:rsidR="00441E72" w:rsidRPr="00105C1C">
        <w:rPr>
          <w:lang w:val="sr-Latn-CS"/>
        </w:rPr>
        <w:t xml:space="preserve">, </w:t>
      </w:r>
      <w:r w:rsidR="00441E72">
        <w:rPr>
          <w:lang w:val="sr-Latn-CS"/>
        </w:rPr>
        <w:t>zemlјa</w:t>
      </w:r>
      <w:r w:rsidR="00441E72" w:rsidRPr="00105C1C">
        <w:rPr>
          <w:lang w:val="sr-Latn-CS"/>
        </w:rPr>
        <w:t xml:space="preserve"> </w:t>
      </w:r>
      <w:r w:rsidR="00441E72">
        <w:rPr>
          <w:lang w:val="sr-Latn-CS"/>
        </w:rPr>
        <w:t>i</w:t>
      </w:r>
      <w:r w:rsidR="00441E72" w:rsidRPr="00105C1C">
        <w:rPr>
          <w:lang w:val="sr-Latn-CS"/>
        </w:rPr>
        <w:t xml:space="preserve"> </w:t>
      </w:r>
      <w:r w:rsidR="00441E72">
        <w:rPr>
          <w:lang w:val="sr-Latn-CS"/>
        </w:rPr>
        <w:t>sl</w:t>
      </w:r>
      <w:r w:rsidR="00441E72" w:rsidRPr="00105C1C">
        <w:rPr>
          <w:lang w:val="sr-Latn-CS"/>
        </w:rPr>
        <w:t>.</w:t>
      </w:r>
      <w:r w:rsidR="00441E72" w:rsidRPr="00441E72">
        <w:rPr>
          <w:lang w:val="sr-Latn-CS"/>
        </w:rPr>
        <w:t xml:space="preserve"> </w:t>
      </w:r>
      <w:r w:rsidR="00441E72">
        <w:rPr>
          <w:lang w:val="sr-Latn-CS"/>
        </w:rPr>
        <w:t>Droblјenje</w:t>
      </w:r>
      <w:r w:rsidR="00441E72" w:rsidRPr="00105C1C">
        <w:rPr>
          <w:lang w:val="sr-Latn-CS"/>
        </w:rPr>
        <w:t xml:space="preserve"> </w:t>
      </w:r>
      <w:r w:rsidR="00441E72">
        <w:rPr>
          <w:lang w:val="sr-Latn-CS"/>
        </w:rPr>
        <w:t>će</w:t>
      </w:r>
      <w:r w:rsidR="00441E72" w:rsidRPr="00105C1C">
        <w:rPr>
          <w:lang w:val="sr-Latn-CS"/>
        </w:rPr>
        <w:t xml:space="preserve"> </w:t>
      </w:r>
      <w:r w:rsidR="00441E72">
        <w:rPr>
          <w:lang w:val="sr-Latn-CS"/>
        </w:rPr>
        <w:t>se</w:t>
      </w:r>
      <w:r w:rsidR="00441E72" w:rsidRPr="00105C1C">
        <w:rPr>
          <w:lang w:val="sr-Latn-CS"/>
        </w:rPr>
        <w:t xml:space="preserve"> </w:t>
      </w:r>
      <w:r w:rsidR="00441E72">
        <w:rPr>
          <w:lang w:val="sr-Latn-CS"/>
        </w:rPr>
        <w:t>vršiti</w:t>
      </w:r>
      <w:r w:rsidR="00441E72" w:rsidRPr="00105C1C">
        <w:rPr>
          <w:lang w:val="sr-Latn-CS"/>
        </w:rPr>
        <w:t xml:space="preserve"> </w:t>
      </w:r>
      <w:r w:rsidR="00441E72">
        <w:rPr>
          <w:lang w:val="sr-Latn-CS"/>
        </w:rPr>
        <w:t>pomoću</w:t>
      </w:r>
      <w:r w:rsidR="00441E72" w:rsidRPr="00105C1C">
        <w:rPr>
          <w:lang w:val="sr-Latn-CS"/>
        </w:rPr>
        <w:t xml:space="preserve"> </w:t>
      </w:r>
      <w:r w:rsidR="00441E72">
        <w:rPr>
          <w:lang w:val="sr-Latn-CS"/>
        </w:rPr>
        <w:t>mobilne</w:t>
      </w:r>
      <w:r w:rsidR="00441E72" w:rsidRPr="00105C1C">
        <w:rPr>
          <w:lang w:val="sr-Latn-CS"/>
        </w:rPr>
        <w:t xml:space="preserve"> </w:t>
      </w:r>
      <w:r w:rsidR="00441E72">
        <w:rPr>
          <w:lang w:val="sr-Latn-CS"/>
        </w:rPr>
        <w:t xml:space="preserve">drobilice proizvođača </w:t>
      </w:r>
      <w:r w:rsidR="005C2D6A">
        <w:rPr>
          <w:lang w:val="sr-Latn-CS"/>
        </w:rPr>
        <w:t>Rubble Master</w:t>
      </w:r>
      <w:r w:rsidR="00D15018">
        <w:rPr>
          <w:lang w:val="sr-Latn-CS"/>
        </w:rPr>
        <w:t>, model</w:t>
      </w:r>
      <w:r w:rsidR="00D15018" w:rsidRPr="00D15018">
        <w:rPr>
          <w:lang w:val="sr-Latn-CS"/>
        </w:rPr>
        <w:t xml:space="preserve"> </w:t>
      </w:r>
      <w:r w:rsidR="005C2D6A">
        <w:rPr>
          <w:lang w:val="sr-Latn-CS"/>
        </w:rPr>
        <w:t>RM80</w:t>
      </w:r>
      <w:r w:rsidR="00441E72">
        <w:rPr>
          <w:lang w:val="sr-Latn-CS"/>
        </w:rPr>
        <w:t>.</w:t>
      </w:r>
      <w:r w:rsidRPr="007A4223">
        <w:rPr>
          <w:rFonts w:eastAsia="Calibri"/>
          <w:bCs/>
          <w:color w:val="000000"/>
          <w:lang w:val="sr-Latn-RS"/>
        </w:rPr>
        <w:t xml:space="preserve"> Tretman otpada obuhvata sledeće procese: </w:t>
      </w:r>
    </w:p>
    <w:p w:rsidR="005B4A76" w:rsidRPr="007A4223" w:rsidRDefault="005B4A76" w:rsidP="00441E72">
      <w:pPr>
        <w:numPr>
          <w:ilvl w:val="0"/>
          <w:numId w:val="17"/>
        </w:numPr>
        <w:rPr>
          <w:rFonts w:eastAsia="Calibri"/>
          <w:bCs/>
          <w:color w:val="000000"/>
          <w:lang w:val="sr-Latn-RS"/>
        </w:rPr>
      </w:pPr>
      <w:r w:rsidRPr="007A4223">
        <w:rPr>
          <w:rFonts w:eastAsia="Calibri"/>
          <w:bCs/>
          <w:color w:val="000000"/>
          <w:lang w:val="sr-Latn-RS"/>
        </w:rPr>
        <w:t>sitnjenje krupnih komada otpada,</w:t>
      </w:r>
    </w:p>
    <w:p w:rsidR="005B4A76" w:rsidRPr="007A4223" w:rsidRDefault="005B4A76" w:rsidP="00441E72">
      <w:pPr>
        <w:numPr>
          <w:ilvl w:val="0"/>
          <w:numId w:val="17"/>
        </w:numPr>
        <w:rPr>
          <w:rFonts w:eastAsia="Calibri"/>
          <w:bCs/>
          <w:color w:val="000000"/>
          <w:lang w:val="sr-Latn-RS"/>
        </w:rPr>
      </w:pPr>
      <w:r>
        <w:rPr>
          <w:rFonts w:eastAsia="Calibri"/>
          <w:bCs/>
          <w:color w:val="000000"/>
          <w:lang w:val="sr-Latn-RS"/>
        </w:rPr>
        <w:t>prenos-</w:t>
      </w:r>
      <w:r w:rsidRPr="007A4223">
        <w:rPr>
          <w:rFonts w:eastAsia="Calibri"/>
          <w:bCs/>
          <w:color w:val="000000"/>
          <w:lang w:val="sr-Latn-RS"/>
        </w:rPr>
        <w:t>transport otpada do drobilice,</w:t>
      </w:r>
    </w:p>
    <w:p w:rsidR="005B4A76" w:rsidRPr="007A4223" w:rsidRDefault="005B4A76" w:rsidP="00441E72">
      <w:pPr>
        <w:numPr>
          <w:ilvl w:val="0"/>
          <w:numId w:val="17"/>
        </w:numPr>
        <w:rPr>
          <w:rFonts w:eastAsia="Calibri"/>
          <w:bCs/>
          <w:color w:val="000000"/>
          <w:lang w:val="sr-Latn-RS"/>
        </w:rPr>
      </w:pPr>
      <w:r w:rsidRPr="007A4223">
        <w:rPr>
          <w:rFonts w:eastAsia="Calibri"/>
          <w:bCs/>
          <w:color w:val="000000"/>
          <w:lang w:val="sr-Latn-RS"/>
        </w:rPr>
        <w:t>separacija i drobljenje krupnih delova i manjih delova armature,</w:t>
      </w:r>
    </w:p>
    <w:p w:rsidR="005B4A76" w:rsidRDefault="005B4A76" w:rsidP="00441E72">
      <w:pPr>
        <w:numPr>
          <w:ilvl w:val="0"/>
          <w:numId w:val="17"/>
        </w:numPr>
        <w:spacing w:after="240"/>
        <w:rPr>
          <w:rFonts w:eastAsia="Calibri"/>
          <w:bCs/>
          <w:color w:val="000000"/>
          <w:lang w:val="sr-Latn-RS"/>
        </w:rPr>
      </w:pPr>
      <w:r w:rsidRPr="007A4223">
        <w:rPr>
          <w:rFonts w:eastAsia="Calibri"/>
          <w:bCs/>
          <w:color w:val="000000"/>
          <w:lang w:val="sr-Latn-RS"/>
        </w:rPr>
        <w:t xml:space="preserve">transport izdrobljenog materijala do mesta </w:t>
      </w:r>
      <w:r>
        <w:rPr>
          <w:rFonts w:eastAsia="Calibri"/>
          <w:bCs/>
          <w:color w:val="000000"/>
          <w:lang w:val="sr-Latn-RS"/>
        </w:rPr>
        <w:t>utovara</w:t>
      </w:r>
      <w:r w:rsidRPr="007A4223">
        <w:rPr>
          <w:rFonts w:eastAsia="Calibri"/>
          <w:bCs/>
          <w:color w:val="000000"/>
          <w:lang w:val="sr-Latn-RS"/>
        </w:rPr>
        <w:t xml:space="preserve"> </w:t>
      </w:r>
    </w:p>
    <w:p w:rsidR="00441E72" w:rsidRDefault="00441E72" w:rsidP="00105C1C">
      <w:pPr>
        <w:spacing w:after="240"/>
        <w:rPr>
          <w:lang w:val="sr-Latn-CS"/>
        </w:rPr>
      </w:pPr>
      <w:r w:rsidRPr="00441E72">
        <w:rPr>
          <w:lang w:val="sr-Latn-CS"/>
        </w:rPr>
        <w:t>Suština tehnološkog postupka je da se od komada neopasnog otpada koji je podložan drobljenju, proizvede granularni materijal određenih veličina zrna. U zavisnosti od kontaminiranosti otpadnog materijala i namene agregata koji se proizvodi, tehnološki proces se još sastoji od odvajanja metalnog materijala magnetnim separatorom, ručnog ili mehaničkog uklanjanja stranih materija.</w:t>
      </w:r>
    </w:p>
    <w:p w:rsidR="005C6F9E" w:rsidRDefault="00441E72" w:rsidP="00973163">
      <w:pPr>
        <w:spacing w:after="240"/>
        <w:rPr>
          <w:rFonts w:eastAsia="Calibri"/>
          <w:bCs/>
          <w:color w:val="000000"/>
          <w:lang w:val="sr-Latn-RS"/>
        </w:rPr>
      </w:pPr>
      <w:r>
        <w:rPr>
          <w:lang w:val="sr-Latn-CS"/>
        </w:rPr>
        <w:t>Bagerom</w:t>
      </w:r>
      <w:r w:rsidR="00C7036D">
        <w:rPr>
          <w:lang w:val="sr-Latn-CS"/>
        </w:rPr>
        <w:t xml:space="preserve"> i utovarivačem</w:t>
      </w:r>
      <w:r w:rsidR="00105C1C" w:rsidRPr="00105C1C">
        <w:rPr>
          <w:lang w:val="sr-Latn-CS"/>
        </w:rPr>
        <w:t xml:space="preserve">, </w:t>
      </w:r>
      <w:r>
        <w:rPr>
          <w:lang w:val="sr-Latn-CS"/>
        </w:rPr>
        <w:t>vrši</w:t>
      </w:r>
      <w:r w:rsidR="00105C1C" w:rsidRPr="00105C1C">
        <w:rPr>
          <w:lang w:val="sr-Latn-CS"/>
        </w:rPr>
        <w:t xml:space="preserve"> </w:t>
      </w:r>
      <w:r>
        <w:rPr>
          <w:lang w:val="sr-Latn-CS"/>
        </w:rPr>
        <w:t>se</w:t>
      </w:r>
      <w:r w:rsidR="00105C1C" w:rsidRPr="00105C1C">
        <w:rPr>
          <w:lang w:val="sr-Latn-CS"/>
        </w:rPr>
        <w:t xml:space="preserve"> </w:t>
      </w:r>
      <w:r>
        <w:rPr>
          <w:lang w:val="sr-Latn-CS"/>
        </w:rPr>
        <w:t>utovar</w:t>
      </w:r>
      <w:r w:rsidR="00C7036D">
        <w:rPr>
          <w:lang w:val="sr-Latn-CS"/>
        </w:rPr>
        <w:t xml:space="preserve"> materijala</w:t>
      </w:r>
      <w:r w:rsidR="00105C1C" w:rsidRPr="00105C1C">
        <w:rPr>
          <w:lang w:val="sr-Latn-CS"/>
        </w:rPr>
        <w:t xml:space="preserve"> </w:t>
      </w:r>
      <w:r w:rsidR="00C7036D" w:rsidRPr="007A4223">
        <w:rPr>
          <w:rFonts w:eastAsia="Calibri"/>
          <w:bCs/>
          <w:color w:val="000000"/>
          <w:lang w:val="sr-Latn-RS"/>
        </w:rPr>
        <w:t xml:space="preserve">na prihvatnu platformu (usipni koš) </w:t>
      </w:r>
      <w:r>
        <w:rPr>
          <w:lang w:val="sr-Latn-CS"/>
        </w:rPr>
        <w:t>u</w:t>
      </w:r>
      <w:r w:rsidR="00105C1C" w:rsidRPr="00105C1C">
        <w:rPr>
          <w:lang w:val="sr-Latn-CS"/>
        </w:rPr>
        <w:t xml:space="preserve"> </w:t>
      </w:r>
      <w:r>
        <w:rPr>
          <w:lang w:val="sr-Latn-CS"/>
        </w:rPr>
        <w:t>mobilne</w:t>
      </w:r>
      <w:r w:rsidR="00105C1C" w:rsidRPr="00105C1C">
        <w:rPr>
          <w:lang w:val="sr-Latn-CS"/>
        </w:rPr>
        <w:t xml:space="preserve"> </w:t>
      </w:r>
      <w:r>
        <w:rPr>
          <w:lang w:val="sr-Latn-CS"/>
        </w:rPr>
        <w:t>drobilice</w:t>
      </w:r>
      <w:r w:rsidR="00105C1C" w:rsidRPr="00105C1C">
        <w:rPr>
          <w:lang w:val="sr-Latn-CS"/>
        </w:rPr>
        <w:t xml:space="preserve"> </w:t>
      </w:r>
      <w:r>
        <w:rPr>
          <w:lang w:val="sr-Latn-CS"/>
        </w:rPr>
        <w:t>iz</w:t>
      </w:r>
      <w:r w:rsidR="00105C1C" w:rsidRPr="00105C1C">
        <w:rPr>
          <w:lang w:val="sr-Latn-CS"/>
        </w:rPr>
        <w:t xml:space="preserve"> </w:t>
      </w:r>
      <w:r>
        <w:rPr>
          <w:lang w:val="sr-Latn-CS"/>
        </w:rPr>
        <w:t>kojeg</w:t>
      </w:r>
      <w:r w:rsidR="00C7036D">
        <w:rPr>
          <w:lang w:val="sr-Latn-CS"/>
        </w:rPr>
        <w:t xml:space="preserve"> </w:t>
      </w:r>
      <w:r>
        <w:rPr>
          <w:lang w:val="sr-Latn-CS"/>
        </w:rPr>
        <w:t>materijal</w:t>
      </w:r>
      <w:r w:rsidR="00105C1C" w:rsidRPr="00105C1C">
        <w:rPr>
          <w:lang w:val="sr-Latn-CS"/>
        </w:rPr>
        <w:t xml:space="preserve"> </w:t>
      </w:r>
      <w:r>
        <w:rPr>
          <w:lang w:val="sr-Latn-CS"/>
        </w:rPr>
        <w:t>gravitaciono</w:t>
      </w:r>
      <w:r w:rsidR="00105C1C" w:rsidRPr="00105C1C">
        <w:rPr>
          <w:lang w:val="sr-Latn-CS"/>
        </w:rPr>
        <w:t xml:space="preserve"> </w:t>
      </w:r>
      <w:r>
        <w:rPr>
          <w:lang w:val="sr-Latn-CS"/>
        </w:rPr>
        <w:t>pada</w:t>
      </w:r>
      <w:r w:rsidR="00105C1C" w:rsidRPr="00105C1C">
        <w:rPr>
          <w:lang w:val="sr-Latn-CS"/>
        </w:rPr>
        <w:t xml:space="preserve"> </w:t>
      </w:r>
      <w:r>
        <w:rPr>
          <w:lang w:val="sr-Latn-CS"/>
        </w:rPr>
        <w:t>u</w:t>
      </w:r>
      <w:r w:rsidR="00105C1C" w:rsidRPr="00105C1C">
        <w:rPr>
          <w:lang w:val="sr-Latn-CS"/>
        </w:rPr>
        <w:t xml:space="preserve"> </w:t>
      </w:r>
      <w:r>
        <w:rPr>
          <w:lang w:val="sr-Latn-CS"/>
        </w:rPr>
        <w:t>drobilicu</w:t>
      </w:r>
      <w:r w:rsidR="00105C1C" w:rsidRPr="00105C1C">
        <w:rPr>
          <w:lang w:val="sr-Latn-CS"/>
        </w:rPr>
        <w:t xml:space="preserve">. </w:t>
      </w:r>
      <w:r w:rsidR="00C7036D" w:rsidRPr="007A4223">
        <w:rPr>
          <w:rFonts w:eastAsia="Calibri"/>
          <w:bCs/>
          <w:color w:val="000000"/>
          <w:lang w:val="sr-Latn-RS"/>
        </w:rPr>
        <w:t>Pre ulaska materijala u drobilicu, radnici vrše pregled materijala na platformi i odvajaju eventu</w:t>
      </w:r>
      <w:r w:rsidR="00D7774F">
        <w:rPr>
          <w:rFonts w:eastAsia="Calibri"/>
          <w:bCs/>
          <w:color w:val="000000"/>
          <w:lang w:val="sr-Latn-RS"/>
        </w:rPr>
        <w:t>alno zaostale druge materijale nepredviđene za drobljenje</w:t>
      </w:r>
      <w:r w:rsidR="00C7036D" w:rsidRPr="007A4223">
        <w:rPr>
          <w:rFonts w:eastAsia="Calibri"/>
          <w:bCs/>
          <w:color w:val="000000"/>
          <w:lang w:val="sr-Latn-RS"/>
        </w:rPr>
        <w:t>, a ujedno i usmeravaju materijal u ulazni otvor i sprečavaju zagušenje.</w:t>
      </w:r>
    </w:p>
    <w:tbl>
      <w:tblPr>
        <w:tblStyle w:val="TableGrid"/>
        <w:tblW w:w="0" w:type="auto"/>
        <w:tblLook w:val="04A0" w:firstRow="1" w:lastRow="0" w:firstColumn="1" w:lastColumn="0" w:noHBand="0" w:noVBand="1"/>
      </w:tblPr>
      <w:tblGrid>
        <w:gridCol w:w="4891"/>
        <w:gridCol w:w="4469"/>
      </w:tblGrid>
      <w:tr w:rsidR="00F5548B" w:rsidTr="00F5548B">
        <w:tc>
          <w:tcPr>
            <w:tcW w:w="5106" w:type="dxa"/>
            <w:tcBorders>
              <w:bottom w:val="single" w:sz="4" w:space="0" w:color="auto"/>
            </w:tcBorders>
          </w:tcPr>
          <w:p w:rsidR="00F5548B" w:rsidRDefault="00F5548B" w:rsidP="00F5548B">
            <w:pPr>
              <w:rPr>
                <w:rFonts w:eastAsia="Calibri"/>
                <w:bCs/>
                <w:color w:val="000000"/>
                <w:lang w:val="sr-Latn-RS"/>
              </w:rPr>
            </w:pPr>
            <w:r>
              <w:rPr>
                <w:noProof/>
              </w:rPr>
              <w:drawing>
                <wp:inline distT="0" distB="0" distL="0" distR="0" wp14:anchorId="44FAA4CB" wp14:editId="5E90C979">
                  <wp:extent cx="3015762" cy="2164537"/>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70391" cy="2203746"/>
                          </a:xfrm>
                          <a:prstGeom prst="rect">
                            <a:avLst/>
                          </a:prstGeom>
                          <a:ln>
                            <a:noFill/>
                          </a:ln>
                        </pic:spPr>
                      </pic:pic>
                    </a:graphicData>
                  </a:graphic>
                </wp:inline>
              </w:drawing>
            </w:r>
          </w:p>
        </w:tc>
        <w:tc>
          <w:tcPr>
            <w:tcW w:w="4244" w:type="dxa"/>
            <w:tcBorders>
              <w:bottom w:val="single" w:sz="4" w:space="0" w:color="auto"/>
            </w:tcBorders>
          </w:tcPr>
          <w:p w:rsidR="00F5548B" w:rsidRDefault="00F5548B" w:rsidP="00F5548B">
            <w:pPr>
              <w:rPr>
                <w:rFonts w:eastAsia="Calibri"/>
                <w:bCs/>
                <w:color w:val="000000"/>
                <w:lang w:val="sr-Latn-RS"/>
              </w:rPr>
            </w:pPr>
            <w:r>
              <w:rPr>
                <w:noProof/>
              </w:rPr>
              <w:drawing>
                <wp:inline distT="0" distB="0" distL="0" distR="0" wp14:anchorId="0BE202A7" wp14:editId="40DD2F44">
                  <wp:extent cx="2738126" cy="2074985"/>
                  <wp:effectExtent l="0" t="0" r="508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65639" cy="2095834"/>
                          </a:xfrm>
                          <a:prstGeom prst="rect">
                            <a:avLst/>
                          </a:prstGeom>
                        </pic:spPr>
                      </pic:pic>
                    </a:graphicData>
                  </a:graphic>
                </wp:inline>
              </w:drawing>
            </w:r>
          </w:p>
        </w:tc>
      </w:tr>
      <w:tr w:rsidR="00F5548B" w:rsidTr="00F5548B">
        <w:tc>
          <w:tcPr>
            <w:tcW w:w="9350" w:type="dxa"/>
            <w:gridSpan w:val="2"/>
            <w:tcBorders>
              <w:left w:val="nil"/>
              <w:bottom w:val="nil"/>
              <w:right w:val="nil"/>
            </w:tcBorders>
          </w:tcPr>
          <w:p w:rsidR="00F5548B" w:rsidRPr="00F5548B" w:rsidRDefault="00DD32D5" w:rsidP="00F5548B">
            <w:pPr>
              <w:jc w:val="center"/>
              <w:rPr>
                <w:rFonts w:eastAsia="Calibri"/>
                <w:bCs/>
                <w:i/>
                <w:color w:val="000000"/>
                <w:lang w:val="sr-Latn-RS"/>
              </w:rPr>
            </w:pPr>
            <w:r>
              <w:rPr>
                <w:rFonts w:eastAsia="Calibri"/>
                <w:bCs/>
                <w:i/>
                <w:color w:val="000000"/>
                <w:lang w:val="sr-Latn-RS"/>
              </w:rPr>
              <w:t>Slika br.8</w:t>
            </w:r>
            <w:r w:rsidR="00F5548B" w:rsidRPr="00F5548B">
              <w:rPr>
                <w:rFonts w:eastAsia="Calibri"/>
                <w:bCs/>
                <w:i/>
                <w:color w:val="000000"/>
                <w:lang w:val="sr-Latn-RS"/>
              </w:rPr>
              <w:t xml:space="preserve"> Usipni koš drobilice</w:t>
            </w:r>
            <w:r w:rsidR="00565966">
              <w:rPr>
                <w:rFonts w:eastAsia="Calibri"/>
                <w:bCs/>
                <w:i/>
                <w:color w:val="000000"/>
                <w:lang w:val="sr-Latn-RS"/>
              </w:rPr>
              <w:t xml:space="preserve"> sa vibro rešetkom</w:t>
            </w:r>
          </w:p>
        </w:tc>
      </w:tr>
    </w:tbl>
    <w:p w:rsidR="005C6F9E" w:rsidRDefault="005C6F9E" w:rsidP="00F5548B">
      <w:pPr>
        <w:rPr>
          <w:noProof/>
        </w:rPr>
      </w:pPr>
    </w:p>
    <w:p w:rsidR="005C6F9E" w:rsidRPr="00565966" w:rsidRDefault="00441E72" w:rsidP="00973163">
      <w:pPr>
        <w:spacing w:after="240"/>
        <w:rPr>
          <w:lang w:val="sr-Latn-CS"/>
        </w:rPr>
      </w:pPr>
      <w:r>
        <w:rPr>
          <w:lang w:val="sr-Latn-CS"/>
        </w:rPr>
        <w:t>Na</w:t>
      </w:r>
      <w:r w:rsidR="00105C1C" w:rsidRPr="00105C1C">
        <w:rPr>
          <w:lang w:val="sr-Latn-CS"/>
        </w:rPr>
        <w:t xml:space="preserve"> </w:t>
      </w:r>
      <w:r>
        <w:rPr>
          <w:lang w:val="sr-Latn-CS"/>
        </w:rPr>
        <w:t>vibro</w:t>
      </w:r>
      <w:r w:rsidR="00105C1C" w:rsidRPr="00105C1C">
        <w:rPr>
          <w:lang w:val="sr-Latn-CS"/>
        </w:rPr>
        <w:t xml:space="preserve"> </w:t>
      </w:r>
      <w:r>
        <w:rPr>
          <w:lang w:val="sr-Latn-CS"/>
        </w:rPr>
        <w:t>rešetki</w:t>
      </w:r>
      <w:r w:rsidR="00105C1C" w:rsidRPr="00105C1C">
        <w:rPr>
          <w:lang w:val="sr-Latn-CS"/>
        </w:rPr>
        <w:t xml:space="preserve"> </w:t>
      </w:r>
      <w:r>
        <w:rPr>
          <w:lang w:val="sr-Latn-CS"/>
        </w:rPr>
        <w:t>izdvaja</w:t>
      </w:r>
      <w:r w:rsidR="00105C1C" w:rsidRPr="00105C1C">
        <w:rPr>
          <w:lang w:val="sr-Latn-CS"/>
        </w:rPr>
        <w:t xml:space="preserve"> </w:t>
      </w:r>
      <w:r>
        <w:rPr>
          <w:lang w:val="sr-Latn-CS"/>
        </w:rPr>
        <w:t>se</w:t>
      </w:r>
      <w:r w:rsidR="00105C1C" w:rsidRPr="00105C1C">
        <w:rPr>
          <w:lang w:val="sr-Latn-CS"/>
        </w:rPr>
        <w:t xml:space="preserve"> </w:t>
      </w:r>
      <w:r>
        <w:rPr>
          <w:lang w:val="sr-Latn-CS"/>
        </w:rPr>
        <w:t>jalovinski</w:t>
      </w:r>
      <w:r w:rsidR="00C7036D">
        <w:rPr>
          <w:lang w:val="sr-Latn-CS"/>
        </w:rPr>
        <w:t xml:space="preserve"> </w:t>
      </w:r>
      <w:r>
        <w:rPr>
          <w:lang w:val="sr-Latn-CS"/>
        </w:rPr>
        <w:t>materijal.</w:t>
      </w:r>
      <w:r w:rsidR="00105C1C" w:rsidRPr="00105C1C">
        <w:rPr>
          <w:lang w:val="sr-Latn-CS"/>
        </w:rPr>
        <w:t xml:space="preserve"> </w:t>
      </w:r>
      <w:r w:rsidR="00565966">
        <w:rPr>
          <w:lang w:val="sr-Latn-CS"/>
        </w:rPr>
        <w:t>Vibro rešetka je kapaciteta 2,5m</w:t>
      </w:r>
      <w:r w:rsidR="00565966">
        <w:rPr>
          <w:vertAlign w:val="superscript"/>
          <w:lang w:val="sr-Latn-CS"/>
        </w:rPr>
        <w:t>3</w:t>
      </w:r>
      <w:r w:rsidR="00565966">
        <w:rPr>
          <w:lang w:val="sr-Latn-CS"/>
        </w:rPr>
        <w:t>.</w:t>
      </w:r>
    </w:p>
    <w:p w:rsidR="005C6F9E" w:rsidRDefault="00565966" w:rsidP="00565966">
      <w:pPr>
        <w:rPr>
          <w:noProof/>
        </w:rPr>
      </w:pPr>
      <w:r>
        <w:rPr>
          <w:noProof/>
        </w:rPr>
        <w:t>Materijal pada kroz ulaz na rotor koji rotira brzinom</w:t>
      </w:r>
      <w:r w:rsidR="00AE23D8">
        <w:rPr>
          <w:noProof/>
        </w:rPr>
        <w:t xml:space="preserve"> od 250 do 500 okretaja u minutu</w:t>
      </w:r>
      <w:r>
        <w:rPr>
          <w:noProof/>
        </w:rPr>
        <w:t>. Rotor s udarnim gredama odbacuje materijal prema odbojnim pločama postavljenim iznad rotora. Do sitnjenja dola</w:t>
      </w:r>
      <w:r w:rsidR="00AE23D8">
        <w:rPr>
          <w:noProof/>
        </w:rPr>
        <w:t>zi usl</w:t>
      </w:r>
      <w:r>
        <w:rPr>
          <w:noProof/>
        </w:rPr>
        <w:t xml:space="preserve">ed udara udarne grede o zrno, zrna o odbojnu ploču i međusobnog udara zrna o zrno. Odbojne ploče mogu se lako </w:t>
      </w:r>
      <w:r w:rsidR="00AE23D8">
        <w:rPr>
          <w:noProof/>
        </w:rPr>
        <w:t>okrenuti ili zam</w:t>
      </w:r>
      <w:r>
        <w:rPr>
          <w:noProof/>
        </w:rPr>
        <w:t xml:space="preserve">eniti kada </w:t>
      </w:r>
      <w:r w:rsidR="00AE23D8">
        <w:rPr>
          <w:noProof/>
        </w:rPr>
        <w:t>se jedna ili ob</w:t>
      </w:r>
      <w:r>
        <w:rPr>
          <w:noProof/>
        </w:rPr>
        <w:t>e strane istroše. Zbog visoke brzine potrebne za drobljenje, trošenje je veće nego kod čeljusnih ili kružnih drobilica.</w:t>
      </w:r>
    </w:p>
    <w:p w:rsidR="00565966" w:rsidRDefault="00AE23D8" w:rsidP="00565966">
      <w:pPr>
        <w:rPr>
          <w:noProof/>
        </w:rPr>
      </w:pPr>
      <w:r>
        <w:rPr>
          <w:noProof/>
        </w:rPr>
        <w:lastRenderedPageBreak/>
        <w:drawing>
          <wp:inline distT="0" distB="0" distL="0" distR="0" wp14:anchorId="73CBD41C" wp14:editId="02818B6E">
            <wp:extent cx="5814058" cy="36345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14058" cy="3634505"/>
                    </a:xfrm>
                    <a:prstGeom prst="rect">
                      <a:avLst/>
                    </a:prstGeom>
                  </pic:spPr>
                </pic:pic>
              </a:graphicData>
            </a:graphic>
          </wp:inline>
        </w:drawing>
      </w:r>
    </w:p>
    <w:p w:rsidR="007E2AFD" w:rsidRPr="007E2AFD" w:rsidRDefault="007E2AFD" w:rsidP="007E2AFD">
      <w:pPr>
        <w:jc w:val="center"/>
        <w:rPr>
          <w:i/>
          <w:noProof/>
        </w:rPr>
      </w:pPr>
      <w:r w:rsidRPr="00DD32D5">
        <w:rPr>
          <w:i/>
          <w:noProof/>
        </w:rPr>
        <w:t>Slika br.</w:t>
      </w:r>
      <w:r w:rsidR="00DD32D5">
        <w:rPr>
          <w:i/>
          <w:noProof/>
        </w:rPr>
        <w:t xml:space="preserve">9 </w:t>
      </w:r>
      <w:r w:rsidR="00AE23D8" w:rsidRPr="007E2AFD">
        <w:rPr>
          <w:i/>
          <w:noProof/>
        </w:rPr>
        <w:t xml:space="preserve"> </w:t>
      </w:r>
      <w:r w:rsidRPr="007E2AFD">
        <w:rPr>
          <w:i/>
          <w:noProof/>
        </w:rPr>
        <w:t>U</w:t>
      </w:r>
      <w:r w:rsidR="00AE23D8" w:rsidRPr="007E2AFD">
        <w:rPr>
          <w:i/>
          <w:noProof/>
        </w:rPr>
        <w:t>darna drobilica</w:t>
      </w:r>
    </w:p>
    <w:p w:rsidR="00AE23D8" w:rsidRPr="007E2AFD" w:rsidRDefault="00AE23D8" w:rsidP="007E2AFD">
      <w:pPr>
        <w:jc w:val="center"/>
        <w:rPr>
          <w:i/>
          <w:noProof/>
        </w:rPr>
      </w:pPr>
      <w:r w:rsidRPr="007E2AFD">
        <w:rPr>
          <w:i/>
          <w:noProof/>
        </w:rPr>
        <w:t>(1 – ulaz, 2 – kućišt</w:t>
      </w:r>
      <w:r w:rsidR="007E2AFD" w:rsidRPr="007E2AFD">
        <w:rPr>
          <w:i/>
          <w:noProof/>
        </w:rPr>
        <w:t>e, 3 – postolje, 4 – izlaz, 5 –</w:t>
      </w:r>
      <w:r w:rsidRPr="007E2AFD">
        <w:rPr>
          <w:i/>
          <w:noProof/>
        </w:rPr>
        <w:t>rotor, 6 – udarne grede, 7 – odbojne ploče, 8 – vijci za regula</w:t>
      </w:r>
      <w:r w:rsidR="007E2AFD" w:rsidRPr="007E2AFD">
        <w:rPr>
          <w:i/>
          <w:noProof/>
        </w:rPr>
        <w:t xml:space="preserve">ciju otvora, 9 – obloga odbojne </w:t>
      </w:r>
      <w:r w:rsidRPr="007E2AFD">
        <w:rPr>
          <w:i/>
          <w:noProof/>
        </w:rPr>
        <w:t>ploče)</w:t>
      </w:r>
    </w:p>
    <w:p w:rsidR="00D7774F" w:rsidRDefault="00D7774F" w:rsidP="00973163">
      <w:pPr>
        <w:spacing w:after="240"/>
        <w:rPr>
          <w:noProof/>
        </w:rPr>
      </w:pPr>
    </w:p>
    <w:p w:rsidR="001D4C3A" w:rsidRDefault="00D7774F" w:rsidP="00D7774F">
      <w:pPr>
        <w:spacing w:after="240"/>
        <w:jc w:val="center"/>
        <w:rPr>
          <w:noProof/>
        </w:rPr>
      </w:pPr>
      <w:r>
        <w:rPr>
          <w:noProof/>
        </w:rPr>
        <w:drawing>
          <wp:inline distT="0" distB="0" distL="0" distR="0" wp14:anchorId="1C8C854C" wp14:editId="55E26D1B">
            <wp:extent cx="2497311" cy="20601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08878" cy="2069674"/>
                    </a:xfrm>
                    <a:prstGeom prst="rect">
                      <a:avLst/>
                    </a:prstGeom>
                  </pic:spPr>
                </pic:pic>
              </a:graphicData>
            </a:graphic>
          </wp:inline>
        </w:drawing>
      </w:r>
    </w:p>
    <w:p w:rsidR="001D4C3A" w:rsidRPr="001D4C3A" w:rsidRDefault="001D4C3A" w:rsidP="001D4C3A">
      <w:pPr>
        <w:spacing w:after="240"/>
        <w:jc w:val="center"/>
        <w:rPr>
          <w:i/>
          <w:lang w:val="sr-Latn-CS"/>
        </w:rPr>
      </w:pPr>
      <w:r w:rsidRPr="001D4C3A">
        <w:rPr>
          <w:i/>
          <w:noProof/>
        </w:rPr>
        <w:t>S</w:t>
      </w:r>
      <w:r w:rsidR="00DD32D5">
        <w:rPr>
          <w:i/>
          <w:noProof/>
        </w:rPr>
        <w:t>lika br.10</w:t>
      </w:r>
      <w:r w:rsidR="00D7774F">
        <w:rPr>
          <w:i/>
          <w:noProof/>
        </w:rPr>
        <w:t xml:space="preserve"> Udarna</w:t>
      </w:r>
      <w:r w:rsidRPr="001D4C3A">
        <w:rPr>
          <w:i/>
          <w:noProof/>
        </w:rPr>
        <w:t xml:space="preserve"> drobilica</w:t>
      </w:r>
      <w:r w:rsidR="007E2AFD">
        <w:rPr>
          <w:i/>
          <w:noProof/>
        </w:rPr>
        <w:t xml:space="preserve"> RM80</w:t>
      </w:r>
    </w:p>
    <w:p w:rsidR="00C7036D" w:rsidRPr="007A4223" w:rsidRDefault="00441E72" w:rsidP="00973163">
      <w:pPr>
        <w:spacing w:after="240"/>
        <w:rPr>
          <w:rFonts w:eastAsia="Calibri"/>
          <w:bCs/>
          <w:color w:val="000000"/>
          <w:lang w:val="sr-Latn-RS"/>
        </w:rPr>
      </w:pPr>
      <w:r>
        <w:rPr>
          <w:lang w:val="sr-Latn-CS"/>
        </w:rPr>
        <w:t>Na</w:t>
      </w:r>
      <w:r w:rsidR="00105C1C" w:rsidRPr="00105C1C">
        <w:rPr>
          <w:lang w:val="sr-Latn-CS"/>
        </w:rPr>
        <w:t xml:space="preserve"> </w:t>
      </w:r>
      <w:r>
        <w:rPr>
          <w:lang w:val="sr-Latn-CS"/>
        </w:rPr>
        <w:t>magnetnom</w:t>
      </w:r>
      <w:r w:rsidR="00105C1C" w:rsidRPr="00105C1C">
        <w:rPr>
          <w:lang w:val="sr-Latn-CS"/>
        </w:rPr>
        <w:t xml:space="preserve"> </w:t>
      </w:r>
      <w:r>
        <w:rPr>
          <w:lang w:val="sr-Latn-CS"/>
        </w:rPr>
        <w:t>separatoru</w:t>
      </w:r>
      <w:r w:rsidR="00105C1C" w:rsidRPr="00105C1C">
        <w:rPr>
          <w:lang w:val="sr-Latn-CS"/>
        </w:rPr>
        <w:t xml:space="preserve"> </w:t>
      </w:r>
      <w:r>
        <w:rPr>
          <w:lang w:val="sr-Latn-CS"/>
        </w:rPr>
        <w:t>se</w:t>
      </w:r>
      <w:r w:rsidR="00105C1C" w:rsidRPr="00105C1C">
        <w:rPr>
          <w:lang w:val="sr-Latn-CS"/>
        </w:rPr>
        <w:t xml:space="preserve"> </w:t>
      </w:r>
      <w:r>
        <w:rPr>
          <w:lang w:val="sr-Latn-CS"/>
        </w:rPr>
        <w:t>izdvaja</w:t>
      </w:r>
      <w:r w:rsidR="00105C1C" w:rsidRPr="00105C1C">
        <w:rPr>
          <w:lang w:val="sr-Latn-CS"/>
        </w:rPr>
        <w:t xml:space="preserve"> </w:t>
      </w:r>
      <w:r>
        <w:rPr>
          <w:lang w:val="sr-Latn-CS"/>
        </w:rPr>
        <w:t>metalni</w:t>
      </w:r>
      <w:r w:rsidR="00105C1C" w:rsidRPr="00105C1C">
        <w:rPr>
          <w:lang w:val="sr-Latn-CS"/>
        </w:rPr>
        <w:t xml:space="preserve"> </w:t>
      </w:r>
      <w:r>
        <w:rPr>
          <w:lang w:val="sr-Latn-CS"/>
        </w:rPr>
        <w:t>otpad</w:t>
      </w:r>
      <w:r w:rsidR="00105C1C" w:rsidRPr="00105C1C">
        <w:rPr>
          <w:lang w:val="sr-Latn-CS"/>
        </w:rPr>
        <w:t xml:space="preserve"> (</w:t>
      </w:r>
      <w:r>
        <w:rPr>
          <w:lang w:val="sr-Latn-CS"/>
        </w:rPr>
        <w:t>gvožđe</w:t>
      </w:r>
      <w:r w:rsidR="00105C1C" w:rsidRPr="00105C1C">
        <w:rPr>
          <w:lang w:val="sr-Latn-CS"/>
        </w:rPr>
        <w:t xml:space="preserve"> </w:t>
      </w:r>
      <w:r>
        <w:rPr>
          <w:lang w:val="sr-Latn-CS"/>
        </w:rPr>
        <w:t>i</w:t>
      </w:r>
      <w:r w:rsidR="00105C1C" w:rsidRPr="00105C1C">
        <w:rPr>
          <w:lang w:val="sr-Latn-CS"/>
        </w:rPr>
        <w:t xml:space="preserve"> </w:t>
      </w:r>
      <w:r>
        <w:rPr>
          <w:lang w:val="sr-Latn-CS"/>
        </w:rPr>
        <w:t>čelik</w:t>
      </w:r>
      <w:r w:rsidR="00105C1C" w:rsidRPr="00105C1C">
        <w:rPr>
          <w:lang w:val="sr-Latn-CS"/>
        </w:rPr>
        <w:t xml:space="preserve">) </w:t>
      </w:r>
      <w:r>
        <w:rPr>
          <w:lang w:val="sr-Latn-CS"/>
        </w:rPr>
        <w:t>koji</w:t>
      </w:r>
      <w:r w:rsidR="00105C1C" w:rsidRPr="00105C1C">
        <w:rPr>
          <w:lang w:val="sr-Latn-CS"/>
        </w:rPr>
        <w:t xml:space="preserve"> </w:t>
      </w:r>
      <w:r>
        <w:rPr>
          <w:lang w:val="sr-Latn-CS"/>
        </w:rPr>
        <w:t>se</w:t>
      </w:r>
      <w:r w:rsidR="00105C1C" w:rsidRPr="00105C1C">
        <w:rPr>
          <w:lang w:val="sr-Latn-CS"/>
        </w:rPr>
        <w:t xml:space="preserve"> </w:t>
      </w:r>
      <w:r>
        <w:rPr>
          <w:lang w:val="sr-Latn-CS"/>
        </w:rPr>
        <w:t>posebno</w:t>
      </w:r>
      <w:r w:rsidR="00C7036D">
        <w:rPr>
          <w:lang w:val="sr-Latn-CS"/>
        </w:rPr>
        <w:t xml:space="preserve"> </w:t>
      </w:r>
      <w:r>
        <w:rPr>
          <w:lang w:val="sr-Latn-CS"/>
        </w:rPr>
        <w:t>izbacuje</w:t>
      </w:r>
      <w:r w:rsidR="00105C1C" w:rsidRPr="00105C1C">
        <w:rPr>
          <w:lang w:val="sr-Latn-CS"/>
        </w:rPr>
        <w:t xml:space="preserve"> </w:t>
      </w:r>
      <w:r>
        <w:rPr>
          <w:lang w:val="sr-Latn-CS"/>
        </w:rPr>
        <w:t>iz</w:t>
      </w:r>
      <w:r w:rsidR="00105C1C" w:rsidRPr="00105C1C">
        <w:rPr>
          <w:lang w:val="sr-Latn-CS"/>
        </w:rPr>
        <w:t xml:space="preserve"> </w:t>
      </w:r>
      <w:r>
        <w:rPr>
          <w:lang w:val="sr-Latn-CS"/>
        </w:rPr>
        <w:t>postrojenja</w:t>
      </w:r>
      <w:r w:rsidR="00105C1C" w:rsidRPr="00105C1C">
        <w:rPr>
          <w:lang w:val="sr-Latn-CS"/>
        </w:rPr>
        <w:t xml:space="preserve"> </w:t>
      </w:r>
      <w:r>
        <w:rPr>
          <w:lang w:val="sr-Latn-CS"/>
        </w:rPr>
        <w:t>i</w:t>
      </w:r>
      <w:r w:rsidR="00105C1C" w:rsidRPr="00105C1C">
        <w:rPr>
          <w:lang w:val="sr-Latn-CS"/>
        </w:rPr>
        <w:t xml:space="preserve"> </w:t>
      </w:r>
      <w:r>
        <w:rPr>
          <w:lang w:val="sr-Latn-CS"/>
        </w:rPr>
        <w:t>privremeno</w:t>
      </w:r>
      <w:r w:rsidR="00105C1C" w:rsidRPr="00105C1C">
        <w:rPr>
          <w:lang w:val="sr-Latn-CS"/>
        </w:rPr>
        <w:t xml:space="preserve"> </w:t>
      </w:r>
      <w:r>
        <w:rPr>
          <w:lang w:val="sr-Latn-CS"/>
        </w:rPr>
        <w:t>skladišti</w:t>
      </w:r>
      <w:r w:rsidR="00105C1C" w:rsidRPr="00105C1C">
        <w:rPr>
          <w:lang w:val="sr-Latn-CS"/>
        </w:rPr>
        <w:t xml:space="preserve"> </w:t>
      </w:r>
      <w:r>
        <w:rPr>
          <w:lang w:val="sr-Latn-CS"/>
        </w:rPr>
        <w:t>na</w:t>
      </w:r>
      <w:r w:rsidR="00105C1C" w:rsidRPr="00105C1C">
        <w:rPr>
          <w:lang w:val="sr-Latn-CS"/>
        </w:rPr>
        <w:t xml:space="preserve"> </w:t>
      </w:r>
      <w:r>
        <w:rPr>
          <w:lang w:val="sr-Latn-CS"/>
        </w:rPr>
        <w:t>lokaciji</w:t>
      </w:r>
      <w:r w:rsidR="00105C1C" w:rsidRPr="00105C1C">
        <w:rPr>
          <w:lang w:val="sr-Latn-CS"/>
        </w:rPr>
        <w:t xml:space="preserve"> </w:t>
      </w:r>
      <w:r>
        <w:rPr>
          <w:lang w:val="sr-Latn-CS"/>
        </w:rPr>
        <w:t>generatora</w:t>
      </w:r>
      <w:r w:rsidR="00105C1C" w:rsidRPr="00105C1C">
        <w:rPr>
          <w:lang w:val="sr-Latn-CS"/>
        </w:rPr>
        <w:t xml:space="preserve"> </w:t>
      </w:r>
      <w:r>
        <w:rPr>
          <w:lang w:val="sr-Latn-CS"/>
        </w:rPr>
        <w:t>vlasnika</w:t>
      </w:r>
      <w:r w:rsidR="00105C1C" w:rsidRPr="00105C1C">
        <w:rPr>
          <w:lang w:val="sr-Latn-CS"/>
        </w:rPr>
        <w:t xml:space="preserve"> </w:t>
      </w:r>
      <w:r>
        <w:rPr>
          <w:lang w:val="sr-Latn-CS"/>
        </w:rPr>
        <w:t>otpada</w:t>
      </w:r>
      <w:r w:rsidR="00105C1C" w:rsidRPr="00105C1C">
        <w:rPr>
          <w:lang w:val="sr-Latn-CS"/>
        </w:rPr>
        <w:t xml:space="preserve">. </w:t>
      </w:r>
      <w:r>
        <w:rPr>
          <w:lang w:val="sr-Latn-CS"/>
        </w:rPr>
        <w:t>Isti</w:t>
      </w:r>
      <w:r w:rsidR="00C7036D">
        <w:rPr>
          <w:lang w:val="sr-Latn-CS"/>
        </w:rPr>
        <w:t xml:space="preserve"> </w:t>
      </w:r>
      <w:r>
        <w:rPr>
          <w:lang w:val="sr-Latn-CS"/>
        </w:rPr>
        <w:t>se</w:t>
      </w:r>
      <w:r w:rsidR="00105C1C" w:rsidRPr="00105C1C">
        <w:rPr>
          <w:lang w:val="sr-Latn-CS"/>
        </w:rPr>
        <w:t xml:space="preserve"> </w:t>
      </w:r>
      <w:r>
        <w:rPr>
          <w:lang w:val="sr-Latn-CS"/>
        </w:rPr>
        <w:t>može</w:t>
      </w:r>
      <w:r w:rsidR="00105C1C" w:rsidRPr="00105C1C">
        <w:rPr>
          <w:lang w:val="sr-Latn-CS"/>
        </w:rPr>
        <w:t xml:space="preserve"> </w:t>
      </w:r>
      <w:r>
        <w:rPr>
          <w:lang w:val="sr-Latn-CS"/>
        </w:rPr>
        <w:t>prodavati</w:t>
      </w:r>
      <w:r w:rsidR="00105C1C" w:rsidRPr="00105C1C">
        <w:rPr>
          <w:lang w:val="sr-Latn-CS"/>
        </w:rPr>
        <w:t xml:space="preserve"> </w:t>
      </w:r>
      <w:r>
        <w:rPr>
          <w:lang w:val="sr-Latn-CS"/>
        </w:rPr>
        <w:t>kao</w:t>
      </w:r>
      <w:r w:rsidR="00105C1C" w:rsidRPr="00105C1C">
        <w:rPr>
          <w:lang w:val="sr-Latn-CS"/>
        </w:rPr>
        <w:t xml:space="preserve"> </w:t>
      </w:r>
      <w:r>
        <w:rPr>
          <w:lang w:val="sr-Latn-CS"/>
        </w:rPr>
        <w:t>sekundarna</w:t>
      </w:r>
      <w:r w:rsidR="00105C1C" w:rsidRPr="00105C1C">
        <w:rPr>
          <w:lang w:val="sr-Latn-CS"/>
        </w:rPr>
        <w:t xml:space="preserve"> </w:t>
      </w:r>
      <w:r>
        <w:rPr>
          <w:lang w:val="sr-Latn-CS"/>
        </w:rPr>
        <w:t>sirovina</w:t>
      </w:r>
      <w:r w:rsidR="00105C1C" w:rsidRPr="00105C1C">
        <w:rPr>
          <w:lang w:val="sr-Latn-CS"/>
        </w:rPr>
        <w:t xml:space="preserve">. </w:t>
      </w:r>
      <w:r w:rsidR="00C7036D" w:rsidRPr="007A4223">
        <w:rPr>
          <w:rFonts w:eastAsia="Calibri"/>
          <w:bCs/>
          <w:color w:val="000000"/>
          <w:lang w:val="sr-Latn-RS"/>
        </w:rPr>
        <w:t xml:space="preserve">Izdrobljeni materijal pada na transportnu gumenu traku koja isti izvlači napolje. Ako se vrši drobljenje betonskih blokova sa armaturom, onda se iznad glavne trake uključuje pomoćna traka sa ugrađenim </w:t>
      </w:r>
      <w:r w:rsidR="00C7036D" w:rsidRPr="007A4223">
        <w:rPr>
          <w:rFonts w:eastAsia="Calibri"/>
          <w:bCs/>
          <w:color w:val="000000"/>
          <w:lang w:val="sr-Latn-RS"/>
        </w:rPr>
        <w:lastRenderedPageBreak/>
        <w:t>elektromagnetom (traka za iznos inerta), pomoću koga se odvajaju komadi čelika iz drobljenog materijala.</w:t>
      </w:r>
    </w:p>
    <w:p w:rsidR="001D4C3A" w:rsidRDefault="00312C02" w:rsidP="00312C02">
      <w:pPr>
        <w:jc w:val="center"/>
        <w:rPr>
          <w:rFonts w:eastAsia="Calibri"/>
          <w:bCs/>
          <w:color w:val="000000"/>
          <w:lang w:val="sr-Latn-RS"/>
        </w:rPr>
      </w:pPr>
      <w:r>
        <w:rPr>
          <w:noProof/>
        </w:rPr>
        <w:drawing>
          <wp:inline distT="0" distB="0" distL="0" distR="0" wp14:anchorId="1FE7D36A" wp14:editId="3A3E4534">
            <wp:extent cx="2912249" cy="3218352"/>
            <wp:effectExtent l="0" t="0" r="254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7235" t="526" r="13745" b="25753"/>
                    <a:stretch/>
                  </pic:blipFill>
                  <pic:spPr bwMode="auto">
                    <a:xfrm>
                      <a:off x="0" y="0"/>
                      <a:ext cx="2913564" cy="3219805"/>
                    </a:xfrm>
                    <a:prstGeom prst="rect">
                      <a:avLst/>
                    </a:prstGeom>
                    <a:ln>
                      <a:noFill/>
                    </a:ln>
                    <a:extLst>
                      <a:ext uri="{53640926-AAD7-44D8-BBD7-CCE9431645EC}">
                        <a14:shadowObscured xmlns:a14="http://schemas.microsoft.com/office/drawing/2010/main"/>
                      </a:ext>
                    </a:extLst>
                  </pic:spPr>
                </pic:pic>
              </a:graphicData>
            </a:graphic>
          </wp:inline>
        </w:drawing>
      </w:r>
    </w:p>
    <w:p w:rsidR="001D4C3A" w:rsidRPr="001D4C3A" w:rsidRDefault="00DD32D5" w:rsidP="001D4C3A">
      <w:pPr>
        <w:spacing w:after="240"/>
        <w:jc w:val="center"/>
        <w:rPr>
          <w:rFonts w:eastAsia="Calibri"/>
          <w:bCs/>
          <w:i/>
          <w:color w:val="000000"/>
          <w:lang w:val="sr-Latn-RS"/>
        </w:rPr>
      </w:pPr>
      <w:r>
        <w:rPr>
          <w:rFonts w:eastAsia="Calibri"/>
          <w:bCs/>
          <w:i/>
          <w:color w:val="000000"/>
          <w:lang w:val="sr-Latn-RS"/>
        </w:rPr>
        <w:t>Slika br.11</w:t>
      </w:r>
      <w:r w:rsidR="001D4C3A" w:rsidRPr="001D4C3A">
        <w:rPr>
          <w:rFonts w:eastAsia="Calibri"/>
          <w:bCs/>
          <w:i/>
          <w:color w:val="000000"/>
          <w:lang w:val="sr-Latn-RS"/>
        </w:rPr>
        <w:t xml:space="preserve"> Magnetni separator i transportna traka</w:t>
      </w:r>
    </w:p>
    <w:p w:rsidR="00105C1C" w:rsidRPr="00C7036D" w:rsidRDefault="00C7036D" w:rsidP="00105C1C">
      <w:pPr>
        <w:spacing w:after="240"/>
        <w:rPr>
          <w:rFonts w:eastAsia="Calibri"/>
          <w:bCs/>
          <w:color w:val="000000"/>
          <w:lang w:val="sr-Latn-RS"/>
        </w:rPr>
      </w:pPr>
      <w:r>
        <w:rPr>
          <w:rFonts w:eastAsia="Calibri"/>
          <w:bCs/>
          <w:color w:val="000000"/>
          <w:lang w:val="sr-Latn-RS"/>
        </w:rPr>
        <w:t>Tretirani (izdrobljeni) otpadni</w:t>
      </w:r>
      <w:r w:rsidRPr="007A4223">
        <w:rPr>
          <w:rFonts w:eastAsia="Calibri"/>
          <w:bCs/>
          <w:color w:val="000000"/>
          <w:lang w:val="sr-Latn-RS"/>
        </w:rPr>
        <w:t xml:space="preserve"> građevinski materijal </w:t>
      </w:r>
      <w:r>
        <w:rPr>
          <w:rFonts w:eastAsia="Calibri"/>
          <w:bCs/>
          <w:color w:val="000000"/>
          <w:lang w:val="sr-Latn-RS"/>
        </w:rPr>
        <w:t xml:space="preserve">bi </w:t>
      </w:r>
      <w:r w:rsidRPr="007A4223">
        <w:rPr>
          <w:rFonts w:eastAsia="Calibri"/>
          <w:bCs/>
          <w:color w:val="000000"/>
          <w:lang w:val="sr-Latn-RS"/>
        </w:rPr>
        <w:t>se potom pomoću bagera utovarivača prevozi</w:t>
      </w:r>
      <w:r>
        <w:rPr>
          <w:rFonts w:eastAsia="Calibri"/>
          <w:bCs/>
          <w:color w:val="000000"/>
          <w:lang w:val="sr-Latn-RS"/>
        </w:rPr>
        <w:t>o</w:t>
      </w:r>
      <w:r w:rsidRPr="007A4223">
        <w:rPr>
          <w:rFonts w:eastAsia="Calibri"/>
          <w:bCs/>
          <w:color w:val="000000"/>
          <w:lang w:val="sr-Latn-RS"/>
        </w:rPr>
        <w:t xml:space="preserve"> do mesta </w:t>
      </w:r>
      <w:r>
        <w:rPr>
          <w:rFonts w:eastAsia="Calibri"/>
          <w:bCs/>
          <w:color w:val="000000"/>
          <w:lang w:val="sr-Latn-RS"/>
        </w:rPr>
        <w:t>utovara</w:t>
      </w:r>
      <w:r w:rsidRPr="007A4223">
        <w:rPr>
          <w:rFonts w:eastAsia="Calibri"/>
          <w:bCs/>
          <w:color w:val="000000"/>
          <w:lang w:val="sr-Latn-RS"/>
        </w:rPr>
        <w:t xml:space="preserve">, odakle </w:t>
      </w:r>
      <w:r>
        <w:rPr>
          <w:rFonts w:eastAsia="Calibri"/>
          <w:bCs/>
          <w:color w:val="000000"/>
          <w:lang w:val="sr-Latn-RS"/>
        </w:rPr>
        <w:t xml:space="preserve">bi </w:t>
      </w:r>
      <w:r w:rsidRPr="007A4223">
        <w:rPr>
          <w:rFonts w:eastAsia="Calibri"/>
          <w:bCs/>
          <w:color w:val="000000"/>
          <w:lang w:val="sr-Latn-RS"/>
        </w:rPr>
        <w:t>se pomoću</w:t>
      </w:r>
      <w:r>
        <w:rPr>
          <w:rFonts w:eastAsia="Calibri"/>
          <w:bCs/>
          <w:color w:val="000000"/>
          <w:lang w:val="sr-Latn-RS"/>
        </w:rPr>
        <w:t xml:space="preserve"> utovarivača utovara</w:t>
      </w:r>
      <w:r w:rsidR="003076F1">
        <w:rPr>
          <w:rFonts w:eastAsia="Calibri"/>
          <w:bCs/>
          <w:color w:val="000000"/>
          <w:lang w:val="sr-Latn-RS"/>
        </w:rPr>
        <w:t>o</w:t>
      </w:r>
      <w:r>
        <w:rPr>
          <w:rFonts w:eastAsia="Calibri"/>
          <w:bCs/>
          <w:color w:val="000000"/>
          <w:lang w:val="sr-Latn-RS"/>
        </w:rPr>
        <w:t xml:space="preserve"> u kamione.</w:t>
      </w:r>
    </w:p>
    <w:p w:rsidR="00ED08A0" w:rsidRPr="00312C02" w:rsidRDefault="00441E72" w:rsidP="00312C02">
      <w:pPr>
        <w:spacing w:after="240"/>
        <w:rPr>
          <w:lang w:val="sr-Latn-CS"/>
        </w:rPr>
      </w:pPr>
      <w:r>
        <w:rPr>
          <w:lang w:val="sr-Latn-CS"/>
        </w:rPr>
        <w:t>Operater</w:t>
      </w:r>
      <w:r w:rsidR="00105C1C" w:rsidRPr="00105C1C">
        <w:rPr>
          <w:lang w:val="sr-Latn-CS"/>
        </w:rPr>
        <w:t xml:space="preserve"> </w:t>
      </w:r>
      <w:r>
        <w:rPr>
          <w:lang w:val="sr-Latn-CS"/>
        </w:rPr>
        <w:t>na</w:t>
      </w:r>
      <w:r w:rsidR="00105C1C" w:rsidRPr="00105C1C">
        <w:rPr>
          <w:lang w:val="sr-Latn-CS"/>
        </w:rPr>
        <w:t xml:space="preserve"> </w:t>
      </w:r>
      <w:r>
        <w:rPr>
          <w:lang w:val="sr-Latn-CS"/>
        </w:rPr>
        <w:t>mobilnom</w:t>
      </w:r>
      <w:r w:rsidR="00105C1C" w:rsidRPr="00105C1C">
        <w:rPr>
          <w:lang w:val="sr-Latn-CS"/>
        </w:rPr>
        <w:t xml:space="preserve"> </w:t>
      </w:r>
      <w:r>
        <w:rPr>
          <w:lang w:val="sr-Latn-CS"/>
        </w:rPr>
        <w:t>postrojenju</w:t>
      </w:r>
      <w:r w:rsidR="00C7036D">
        <w:rPr>
          <w:lang w:val="sr-Latn-CS"/>
        </w:rPr>
        <w:t xml:space="preserve"> </w:t>
      </w:r>
      <w:r>
        <w:rPr>
          <w:lang w:val="sr-Latn-CS"/>
        </w:rPr>
        <w:t>na</w:t>
      </w:r>
      <w:r w:rsidR="00105C1C" w:rsidRPr="00105C1C">
        <w:rPr>
          <w:lang w:val="sr-Latn-CS"/>
        </w:rPr>
        <w:t xml:space="preserve"> </w:t>
      </w:r>
      <w:r>
        <w:rPr>
          <w:lang w:val="sr-Latn-CS"/>
        </w:rPr>
        <w:t>kontrolnoj</w:t>
      </w:r>
      <w:r w:rsidR="00105C1C" w:rsidRPr="00105C1C">
        <w:rPr>
          <w:lang w:val="sr-Latn-CS"/>
        </w:rPr>
        <w:t xml:space="preserve"> </w:t>
      </w:r>
      <w:r>
        <w:rPr>
          <w:lang w:val="sr-Latn-CS"/>
        </w:rPr>
        <w:t>tabli</w:t>
      </w:r>
      <w:r w:rsidR="00105C1C" w:rsidRPr="00105C1C">
        <w:rPr>
          <w:lang w:val="sr-Latn-CS"/>
        </w:rPr>
        <w:t xml:space="preserve"> </w:t>
      </w:r>
      <w:r>
        <w:rPr>
          <w:lang w:val="sr-Latn-CS"/>
        </w:rPr>
        <w:t>prati</w:t>
      </w:r>
      <w:r w:rsidR="00105C1C" w:rsidRPr="00105C1C">
        <w:rPr>
          <w:lang w:val="sr-Latn-CS"/>
        </w:rPr>
        <w:t xml:space="preserve"> </w:t>
      </w:r>
      <w:r>
        <w:rPr>
          <w:lang w:val="sr-Latn-CS"/>
        </w:rPr>
        <w:t>rad</w:t>
      </w:r>
      <w:r w:rsidR="00105C1C" w:rsidRPr="00105C1C">
        <w:rPr>
          <w:lang w:val="sr-Latn-CS"/>
        </w:rPr>
        <w:t xml:space="preserve"> </w:t>
      </w:r>
      <w:r>
        <w:rPr>
          <w:lang w:val="sr-Latn-CS"/>
        </w:rPr>
        <w:t>postrojenja</w:t>
      </w:r>
      <w:r w:rsidR="00105C1C" w:rsidRPr="00105C1C">
        <w:rPr>
          <w:lang w:val="sr-Latn-CS"/>
        </w:rPr>
        <w:t xml:space="preserve"> </w:t>
      </w:r>
      <w:r>
        <w:rPr>
          <w:lang w:val="sr-Latn-CS"/>
        </w:rPr>
        <w:t>i</w:t>
      </w:r>
      <w:r w:rsidR="00105C1C" w:rsidRPr="00105C1C">
        <w:rPr>
          <w:lang w:val="sr-Latn-CS"/>
        </w:rPr>
        <w:t xml:space="preserve"> </w:t>
      </w:r>
      <w:r>
        <w:rPr>
          <w:lang w:val="sr-Latn-CS"/>
        </w:rPr>
        <w:t>zadaje</w:t>
      </w:r>
      <w:r w:rsidR="00105C1C" w:rsidRPr="00105C1C">
        <w:rPr>
          <w:lang w:val="sr-Latn-CS"/>
        </w:rPr>
        <w:t xml:space="preserve"> </w:t>
      </w:r>
      <w:r>
        <w:rPr>
          <w:lang w:val="sr-Latn-CS"/>
        </w:rPr>
        <w:t>radne</w:t>
      </w:r>
      <w:r w:rsidR="00105C1C" w:rsidRPr="00105C1C">
        <w:rPr>
          <w:lang w:val="sr-Latn-CS"/>
        </w:rPr>
        <w:t xml:space="preserve"> </w:t>
      </w:r>
      <w:r>
        <w:rPr>
          <w:lang w:val="sr-Latn-CS"/>
        </w:rPr>
        <w:t>parametre</w:t>
      </w:r>
      <w:r w:rsidR="00C7036D">
        <w:rPr>
          <w:lang w:val="sr-Latn-CS"/>
        </w:rPr>
        <w:t xml:space="preserve"> </w:t>
      </w:r>
      <w:r w:rsidR="00105C1C" w:rsidRPr="00105C1C">
        <w:rPr>
          <w:lang w:val="sr-Latn-CS"/>
        </w:rPr>
        <w:t>(</w:t>
      </w:r>
      <w:r>
        <w:rPr>
          <w:lang w:val="sr-Latn-CS"/>
        </w:rPr>
        <w:t>brzinu</w:t>
      </w:r>
      <w:r w:rsidR="00105C1C" w:rsidRPr="00105C1C">
        <w:rPr>
          <w:lang w:val="sr-Latn-CS"/>
        </w:rPr>
        <w:t xml:space="preserve"> </w:t>
      </w:r>
      <w:r>
        <w:rPr>
          <w:lang w:val="sr-Latn-CS"/>
        </w:rPr>
        <w:t>droblјenja</w:t>
      </w:r>
      <w:r w:rsidR="00105C1C" w:rsidRPr="00105C1C">
        <w:rPr>
          <w:lang w:val="sr-Latn-CS"/>
        </w:rPr>
        <w:t xml:space="preserve">, </w:t>
      </w:r>
      <w:r>
        <w:rPr>
          <w:lang w:val="sr-Latn-CS"/>
        </w:rPr>
        <w:t>brzinu</w:t>
      </w:r>
      <w:r w:rsidR="00105C1C" w:rsidRPr="00105C1C">
        <w:rPr>
          <w:lang w:val="sr-Latn-CS"/>
        </w:rPr>
        <w:t xml:space="preserve"> </w:t>
      </w:r>
      <w:r>
        <w:rPr>
          <w:lang w:val="sr-Latn-CS"/>
        </w:rPr>
        <w:t>transportne</w:t>
      </w:r>
      <w:r w:rsidR="00105C1C" w:rsidRPr="00105C1C">
        <w:rPr>
          <w:lang w:val="sr-Latn-CS"/>
        </w:rPr>
        <w:t xml:space="preserve"> </w:t>
      </w:r>
      <w:r>
        <w:rPr>
          <w:lang w:val="sr-Latn-CS"/>
        </w:rPr>
        <w:t>trake</w:t>
      </w:r>
      <w:r w:rsidR="00105C1C" w:rsidRPr="00105C1C">
        <w:rPr>
          <w:lang w:val="sr-Latn-CS"/>
        </w:rPr>
        <w:t xml:space="preserve">, </w:t>
      </w:r>
      <w:r>
        <w:rPr>
          <w:lang w:val="sr-Latn-CS"/>
        </w:rPr>
        <w:t>veličinu</w:t>
      </w:r>
      <w:r w:rsidR="00105C1C" w:rsidRPr="00105C1C">
        <w:rPr>
          <w:lang w:val="sr-Latn-CS"/>
        </w:rPr>
        <w:t xml:space="preserve"> </w:t>
      </w:r>
      <w:r>
        <w:rPr>
          <w:lang w:val="sr-Latn-CS"/>
        </w:rPr>
        <w:t>izlaznog</w:t>
      </w:r>
      <w:r w:rsidR="00105C1C" w:rsidRPr="00105C1C">
        <w:rPr>
          <w:lang w:val="sr-Latn-CS"/>
        </w:rPr>
        <w:t xml:space="preserve"> </w:t>
      </w:r>
      <w:r>
        <w:rPr>
          <w:lang w:val="sr-Latn-CS"/>
        </w:rPr>
        <w:t>agregata</w:t>
      </w:r>
      <w:r w:rsidR="00105C1C" w:rsidRPr="00105C1C">
        <w:rPr>
          <w:lang w:val="sr-Latn-CS"/>
        </w:rPr>
        <w:t xml:space="preserve">, </w:t>
      </w:r>
      <w:r>
        <w:rPr>
          <w:lang w:val="sr-Latn-CS"/>
        </w:rPr>
        <w:t>smer</w:t>
      </w:r>
      <w:r w:rsidR="00105C1C" w:rsidRPr="00105C1C">
        <w:rPr>
          <w:lang w:val="sr-Latn-CS"/>
        </w:rPr>
        <w:t xml:space="preserve"> </w:t>
      </w:r>
      <w:r>
        <w:rPr>
          <w:lang w:val="sr-Latn-CS"/>
        </w:rPr>
        <w:t>i</w:t>
      </w:r>
      <w:r w:rsidR="00105C1C" w:rsidRPr="00105C1C">
        <w:rPr>
          <w:lang w:val="sr-Latn-CS"/>
        </w:rPr>
        <w:t xml:space="preserve"> </w:t>
      </w:r>
      <w:r>
        <w:rPr>
          <w:lang w:val="sr-Latn-CS"/>
        </w:rPr>
        <w:t>brzinu</w:t>
      </w:r>
      <w:r w:rsidR="00C7036D">
        <w:rPr>
          <w:lang w:val="sr-Latn-CS"/>
        </w:rPr>
        <w:t xml:space="preserve"> </w:t>
      </w:r>
      <w:r>
        <w:rPr>
          <w:lang w:val="sr-Latn-CS"/>
        </w:rPr>
        <w:t>pomeranja</w:t>
      </w:r>
      <w:r w:rsidR="00105C1C" w:rsidRPr="00105C1C">
        <w:rPr>
          <w:lang w:val="sr-Latn-CS"/>
        </w:rPr>
        <w:t xml:space="preserve"> </w:t>
      </w:r>
      <w:r>
        <w:rPr>
          <w:lang w:val="sr-Latn-CS"/>
        </w:rPr>
        <w:t>postrojenja</w:t>
      </w:r>
      <w:r w:rsidR="00105C1C" w:rsidRPr="00105C1C">
        <w:rPr>
          <w:lang w:val="sr-Latn-CS"/>
        </w:rPr>
        <w:t xml:space="preserve"> </w:t>
      </w:r>
      <w:r>
        <w:rPr>
          <w:lang w:val="sr-Latn-CS"/>
        </w:rPr>
        <w:t>i</w:t>
      </w:r>
      <w:r w:rsidR="00105C1C" w:rsidRPr="00105C1C">
        <w:rPr>
          <w:lang w:val="sr-Latn-CS"/>
        </w:rPr>
        <w:t xml:space="preserve"> </w:t>
      </w:r>
      <w:r>
        <w:rPr>
          <w:lang w:val="sr-Latn-CS"/>
        </w:rPr>
        <w:t>dr</w:t>
      </w:r>
      <w:r w:rsidR="00105C1C" w:rsidRPr="00105C1C">
        <w:rPr>
          <w:lang w:val="sr-Latn-CS"/>
        </w:rPr>
        <w:t xml:space="preserve">.). </w:t>
      </w:r>
      <w:r>
        <w:rPr>
          <w:lang w:val="sr-Latn-CS"/>
        </w:rPr>
        <w:t>Na</w:t>
      </w:r>
      <w:r w:rsidR="00105C1C" w:rsidRPr="00105C1C">
        <w:rPr>
          <w:lang w:val="sr-Latn-CS"/>
        </w:rPr>
        <w:t xml:space="preserve"> </w:t>
      </w:r>
      <w:r>
        <w:rPr>
          <w:lang w:val="sr-Latn-CS"/>
        </w:rPr>
        <w:t>mobilnom</w:t>
      </w:r>
      <w:r w:rsidR="00105C1C" w:rsidRPr="00105C1C">
        <w:rPr>
          <w:lang w:val="sr-Latn-CS"/>
        </w:rPr>
        <w:t xml:space="preserve"> </w:t>
      </w:r>
      <w:r>
        <w:rPr>
          <w:lang w:val="sr-Latn-CS"/>
        </w:rPr>
        <w:t>postrojenju</w:t>
      </w:r>
      <w:r w:rsidR="00105C1C" w:rsidRPr="00105C1C">
        <w:rPr>
          <w:lang w:val="sr-Latn-CS"/>
        </w:rPr>
        <w:t xml:space="preserve"> </w:t>
      </w:r>
      <w:r>
        <w:rPr>
          <w:lang w:val="sr-Latn-CS"/>
        </w:rPr>
        <w:t>postoje</w:t>
      </w:r>
      <w:r w:rsidR="00105C1C" w:rsidRPr="00105C1C">
        <w:rPr>
          <w:lang w:val="sr-Latn-CS"/>
        </w:rPr>
        <w:t xml:space="preserve"> </w:t>
      </w:r>
      <w:r>
        <w:rPr>
          <w:lang w:val="sr-Latn-CS"/>
        </w:rPr>
        <w:t>tasteri</w:t>
      </w:r>
      <w:r w:rsidR="00C7036D">
        <w:rPr>
          <w:lang w:val="sr-Latn-CS"/>
        </w:rPr>
        <w:t xml:space="preserve"> </w:t>
      </w:r>
      <w:r>
        <w:rPr>
          <w:lang w:val="sr-Latn-CS"/>
        </w:rPr>
        <w:t>za</w:t>
      </w:r>
      <w:r w:rsidR="00105C1C" w:rsidRPr="00105C1C">
        <w:rPr>
          <w:lang w:val="sr-Latn-CS"/>
        </w:rPr>
        <w:t xml:space="preserve"> </w:t>
      </w:r>
      <w:r>
        <w:rPr>
          <w:lang w:val="sr-Latn-CS"/>
        </w:rPr>
        <w:t>trenutno</w:t>
      </w:r>
      <w:r w:rsidR="00105C1C" w:rsidRPr="00105C1C">
        <w:rPr>
          <w:lang w:val="sr-Latn-CS"/>
        </w:rPr>
        <w:t xml:space="preserve"> </w:t>
      </w:r>
      <w:r>
        <w:rPr>
          <w:lang w:val="sr-Latn-CS"/>
        </w:rPr>
        <w:t>zaustavlјanje</w:t>
      </w:r>
      <w:r w:rsidR="00105C1C" w:rsidRPr="00105C1C">
        <w:rPr>
          <w:lang w:val="sr-Latn-CS"/>
        </w:rPr>
        <w:t xml:space="preserve"> </w:t>
      </w:r>
      <w:r>
        <w:rPr>
          <w:lang w:val="sr-Latn-CS"/>
        </w:rPr>
        <w:t>rada</w:t>
      </w:r>
      <w:r w:rsidR="00105C1C" w:rsidRPr="00105C1C">
        <w:rPr>
          <w:lang w:val="sr-Latn-CS"/>
        </w:rPr>
        <w:t xml:space="preserve"> </w:t>
      </w:r>
      <w:r>
        <w:rPr>
          <w:lang w:val="sr-Latn-CS"/>
        </w:rPr>
        <w:t>postrojenja</w:t>
      </w:r>
      <w:r w:rsidR="00105C1C" w:rsidRPr="00105C1C">
        <w:rPr>
          <w:lang w:val="sr-Latn-CS"/>
        </w:rPr>
        <w:t xml:space="preserve"> (</w:t>
      </w:r>
      <w:r>
        <w:rPr>
          <w:lang w:val="sr-Latn-CS"/>
        </w:rPr>
        <w:t>zaglavlјivanje</w:t>
      </w:r>
      <w:r w:rsidR="00105C1C" w:rsidRPr="00105C1C">
        <w:rPr>
          <w:lang w:val="sr-Latn-CS"/>
        </w:rPr>
        <w:t xml:space="preserve"> </w:t>
      </w:r>
      <w:r>
        <w:rPr>
          <w:lang w:val="sr-Latn-CS"/>
        </w:rPr>
        <w:t>materijala</w:t>
      </w:r>
      <w:r w:rsidR="00105C1C" w:rsidRPr="00105C1C">
        <w:rPr>
          <w:lang w:val="sr-Latn-CS"/>
        </w:rPr>
        <w:t xml:space="preserve">, </w:t>
      </w:r>
      <w:r>
        <w:rPr>
          <w:lang w:val="sr-Latn-CS"/>
        </w:rPr>
        <w:t>udesne</w:t>
      </w:r>
      <w:r w:rsidR="00105C1C" w:rsidRPr="00105C1C">
        <w:rPr>
          <w:lang w:val="sr-Latn-CS"/>
        </w:rPr>
        <w:t xml:space="preserve"> </w:t>
      </w:r>
      <w:r>
        <w:rPr>
          <w:lang w:val="sr-Latn-CS"/>
        </w:rPr>
        <w:t>situacije</w:t>
      </w:r>
      <w:r w:rsidR="00105C1C" w:rsidRPr="00105C1C">
        <w:rPr>
          <w:lang w:val="sr-Latn-CS"/>
        </w:rPr>
        <w:t xml:space="preserve"> </w:t>
      </w:r>
      <w:r>
        <w:rPr>
          <w:lang w:val="sr-Latn-CS"/>
        </w:rPr>
        <w:t>i</w:t>
      </w:r>
      <w:r w:rsidR="00105C1C" w:rsidRPr="00105C1C">
        <w:rPr>
          <w:lang w:val="sr-Latn-CS"/>
        </w:rPr>
        <w:t xml:space="preserve"> </w:t>
      </w:r>
      <w:r>
        <w:rPr>
          <w:lang w:val="sr-Latn-CS"/>
        </w:rPr>
        <w:t>sl</w:t>
      </w:r>
      <w:r w:rsidR="00C7036D">
        <w:rPr>
          <w:lang w:val="sr-Latn-CS"/>
        </w:rPr>
        <w:t xml:space="preserve">.). </w:t>
      </w:r>
      <w:r>
        <w:rPr>
          <w:lang w:val="sr-Latn-CS"/>
        </w:rPr>
        <w:t>Mobilno</w:t>
      </w:r>
      <w:r w:rsidR="00105C1C" w:rsidRPr="00105C1C">
        <w:rPr>
          <w:lang w:val="sr-Latn-CS"/>
        </w:rPr>
        <w:t xml:space="preserve"> </w:t>
      </w:r>
      <w:r>
        <w:rPr>
          <w:lang w:val="sr-Latn-CS"/>
        </w:rPr>
        <w:t>postrojenje</w:t>
      </w:r>
      <w:r w:rsidR="00105C1C" w:rsidRPr="00105C1C">
        <w:rPr>
          <w:lang w:val="sr-Latn-CS"/>
        </w:rPr>
        <w:t xml:space="preserve"> </w:t>
      </w:r>
      <w:r>
        <w:rPr>
          <w:lang w:val="sr-Latn-CS"/>
        </w:rPr>
        <w:t>je</w:t>
      </w:r>
      <w:r w:rsidR="00105C1C" w:rsidRPr="00105C1C">
        <w:rPr>
          <w:lang w:val="sr-Latn-CS"/>
        </w:rPr>
        <w:t xml:space="preserve"> </w:t>
      </w:r>
      <w:r>
        <w:rPr>
          <w:lang w:val="sr-Latn-CS"/>
        </w:rPr>
        <w:t>potpuno</w:t>
      </w:r>
      <w:r w:rsidR="00105C1C" w:rsidRPr="00105C1C">
        <w:rPr>
          <w:lang w:val="sr-Latn-CS"/>
        </w:rPr>
        <w:t xml:space="preserve"> </w:t>
      </w:r>
      <w:r>
        <w:rPr>
          <w:lang w:val="sr-Latn-CS"/>
        </w:rPr>
        <w:t>automatizovano</w:t>
      </w:r>
      <w:r w:rsidR="00105C1C" w:rsidRPr="00105C1C">
        <w:rPr>
          <w:lang w:val="sr-Latn-CS"/>
        </w:rPr>
        <w:t xml:space="preserve"> </w:t>
      </w:r>
      <w:r>
        <w:rPr>
          <w:lang w:val="sr-Latn-CS"/>
        </w:rPr>
        <w:t>i</w:t>
      </w:r>
      <w:r w:rsidR="00105C1C" w:rsidRPr="00105C1C">
        <w:rPr>
          <w:lang w:val="sr-Latn-CS"/>
        </w:rPr>
        <w:t xml:space="preserve"> </w:t>
      </w:r>
      <w:r>
        <w:rPr>
          <w:lang w:val="sr-Latn-CS"/>
        </w:rPr>
        <w:t>autohtono</w:t>
      </w:r>
      <w:r w:rsidR="00105C1C" w:rsidRPr="00105C1C">
        <w:rPr>
          <w:lang w:val="sr-Latn-CS"/>
        </w:rPr>
        <w:t xml:space="preserve"> (</w:t>
      </w:r>
      <w:r>
        <w:rPr>
          <w:lang w:val="sr-Latn-CS"/>
        </w:rPr>
        <w:t>nije</w:t>
      </w:r>
      <w:r w:rsidR="00105C1C" w:rsidRPr="00105C1C">
        <w:rPr>
          <w:lang w:val="sr-Latn-CS"/>
        </w:rPr>
        <w:t xml:space="preserve"> </w:t>
      </w:r>
      <w:r>
        <w:rPr>
          <w:lang w:val="sr-Latn-CS"/>
        </w:rPr>
        <w:t>povezano</w:t>
      </w:r>
      <w:r w:rsidR="00105C1C" w:rsidRPr="00105C1C">
        <w:rPr>
          <w:lang w:val="sr-Latn-CS"/>
        </w:rPr>
        <w:t xml:space="preserve"> </w:t>
      </w:r>
      <w:r>
        <w:rPr>
          <w:lang w:val="sr-Latn-CS"/>
        </w:rPr>
        <w:t>sa</w:t>
      </w:r>
      <w:r w:rsidR="00105C1C" w:rsidRPr="00105C1C">
        <w:rPr>
          <w:lang w:val="sr-Latn-CS"/>
        </w:rPr>
        <w:t xml:space="preserve"> </w:t>
      </w:r>
      <w:r>
        <w:rPr>
          <w:lang w:val="sr-Latn-CS"/>
        </w:rPr>
        <w:t>podlogom</w:t>
      </w:r>
      <w:r w:rsidR="00105C1C" w:rsidRPr="00105C1C">
        <w:rPr>
          <w:lang w:val="sr-Latn-CS"/>
        </w:rPr>
        <w:t>,</w:t>
      </w:r>
      <w:r w:rsidR="00105C1C" w:rsidRPr="00105C1C">
        <w:t xml:space="preserve"> </w:t>
      </w:r>
      <w:r>
        <w:rPr>
          <w:lang w:val="sr-Latn-CS"/>
        </w:rPr>
        <w:t>izvorom</w:t>
      </w:r>
      <w:r w:rsidR="00105C1C" w:rsidRPr="00105C1C">
        <w:rPr>
          <w:lang w:val="sr-Latn-CS"/>
        </w:rPr>
        <w:t xml:space="preserve"> </w:t>
      </w:r>
      <w:r>
        <w:rPr>
          <w:lang w:val="sr-Latn-CS"/>
        </w:rPr>
        <w:t>struje</w:t>
      </w:r>
      <w:r w:rsidR="00105C1C" w:rsidRPr="00105C1C">
        <w:rPr>
          <w:lang w:val="sr-Latn-CS"/>
        </w:rPr>
        <w:t xml:space="preserve">, </w:t>
      </w:r>
      <w:r>
        <w:rPr>
          <w:lang w:val="sr-Latn-CS"/>
        </w:rPr>
        <w:t>vodovodom</w:t>
      </w:r>
      <w:r w:rsidR="00105C1C" w:rsidRPr="00105C1C">
        <w:rPr>
          <w:lang w:val="sr-Latn-CS"/>
        </w:rPr>
        <w:t xml:space="preserve"> </w:t>
      </w:r>
      <w:r>
        <w:rPr>
          <w:lang w:val="sr-Latn-CS"/>
        </w:rPr>
        <w:t>i</w:t>
      </w:r>
      <w:r w:rsidR="00105C1C" w:rsidRPr="00105C1C">
        <w:rPr>
          <w:lang w:val="sr-Latn-CS"/>
        </w:rPr>
        <w:t xml:space="preserve"> </w:t>
      </w:r>
      <w:r>
        <w:rPr>
          <w:lang w:val="sr-Latn-CS"/>
        </w:rPr>
        <w:t>sl</w:t>
      </w:r>
      <w:r w:rsidR="00105C1C" w:rsidRPr="00105C1C">
        <w:rPr>
          <w:lang w:val="sr-Latn-CS"/>
        </w:rPr>
        <w:t>).</w:t>
      </w:r>
    </w:p>
    <w:p w:rsidR="00B81E1B" w:rsidRPr="00312C02" w:rsidRDefault="00B81E1B" w:rsidP="00312C02">
      <w:pPr>
        <w:autoSpaceDE w:val="0"/>
        <w:autoSpaceDN w:val="0"/>
        <w:adjustRightInd w:val="0"/>
        <w:spacing w:after="240"/>
        <w:jc w:val="left"/>
        <w:rPr>
          <w:b/>
          <w:u w:val="single"/>
          <w:lang w:val="sr-Latn-CS"/>
        </w:rPr>
      </w:pPr>
    </w:p>
    <w:p w:rsidR="00C7036D" w:rsidRPr="00505245" w:rsidRDefault="00C7036D" w:rsidP="00505245">
      <w:pPr>
        <w:pStyle w:val="ListParagraph"/>
        <w:autoSpaceDE w:val="0"/>
        <w:autoSpaceDN w:val="0"/>
        <w:adjustRightInd w:val="0"/>
        <w:spacing w:after="240"/>
        <w:ind w:left="781"/>
        <w:jc w:val="left"/>
        <w:rPr>
          <w:rFonts w:ascii="NimbusSanL" w:hAnsi="NimbusSanL" w:cs="NimbusSanL"/>
          <w:b/>
          <w:color w:val="000000"/>
          <w:sz w:val="22"/>
          <w:u w:val="single"/>
        </w:rPr>
      </w:pPr>
      <w:r w:rsidRPr="00505245">
        <w:rPr>
          <w:b/>
          <w:u w:val="single"/>
          <w:lang w:val="sr-Latn-CS"/>
        </w:rPr>
        <w:t xml:space="preserve">Opis opreme mobilnog postrojenja za tretman drobljenjem </w:t>
      </w:r>
    </w:p>
    <w:p w:rsidR="00B81E1B" w:rsidRDefault="00505245" w:rsidP="00B81E1B">
      <w:pPr>
        <w:rPr>
          <w:lang w:val="sr-Latn-CS"/>
        </w:rPr>
      </w:pPr>
      <w:r w:rsidRPr="00505245">
        <w:rPr>
          <w:b/>
          <w:i/>
          <w:lang w:val="sr-Latn-CS"/>
        </w:rPr>
        <w:t>Mobilna</w:t>
      </w:r>
      <w:r w:rsidR="001D064B" w:rsidRPr="00505245">
        <w:rPr>
          <w:b/>
          <w:i/>
          <w:lang w:val="sr-Latn-CS"/>
        </w:rPr>
        <w:t xml:space="preserve"> </w:t>
      </w:r>
      <w:r w:rsidRPr="00505245">
        <w:rPr>
          <w:b/>
          <w:i/>
          <w:lang w:val="sr-Latn-CS"/>
        </w:rPr>
        <w:t>drobilica</w:t>
      </w:r>
      <w:r w:rsidR="001D064B" w:rsidRPr="001D064B">
        <w:rPr>
          <w:lang w:val="sr-Latn-CS"/>
        </w:rPr>
        <w:t xml:space="preserve"> </w:t>
      </w:r>
      <w:r>
        <w:rPr>
          <w:lang w:val="sr-Latn-CS"/>
        </w:rPr>
        <w:t>namenjena</w:t>
      </w:r>
      <w:r w:rsidR="001D064B" w:rsidRPr="001D064B">
        <w:rPr>
          <w:lang w:val="sr-Latn-CS"/>
        </w:rPr>
        <w:t xml:space="preserve"> </w:t>
      </w:r>
      <w:r>
        <w:rPr>
          <w:lang w:val="sr-Latn-CS"/>
        </w:rPr>
        <w:t>je</w:t>
      </w:r>
      <w:r w:rsidR="001D064B" w:rsidRPr="001D064B">
        <w:rPr>
          <w:lang w:val="sr-Latn-CS"/>
        </w:rPr>
        <w:t xml:space="preserve"> </w:t>
      </w:r>
      <w:r>
        <w:rPr>
          <w:lang w:val="sr-Latn-CS"/>
        </w:rPr>
        <w:t>droblјenju</w:t>
      </w:r>
      <w:r w:rsidR="001D064B" w:rsidRPr="001D064B">
        <w:rPr>
          <w:lang w:val="sr-Latn-CS"/>
        </w:rPr>
        <w:t xml:space="preserve"> </w:t>
      </w:r>
      <w:r>
        <w:rPr>
          <w:lang w:val="sr-Latn-CS"/>
        </w:rPr>
        <w:t>svih</w:t>
      </w:r>
      <w:r w:rsidR="001D064B" w:rsidRPr="001D064B">
        <w:rPr>
          <w:lang w:val="sr-Latn-CS"/>
        </w:rPr>
        <w:t xml:space="preserve"> </w:t>
      </w:r>
      <w:r>
        <w:rPr>
          <w:lang w:val="sr-Latn-CS"/>
        </w:rPr>
        <w:t>vrsta</w:t>
      </w:r>
      <w:r w:rsidR="001D064B" w:rsidRPr="001D064B">
        <w:rPr>
          <w:lang w:val="sr-Latn-CS"/>
        </w:rPr>
        <w:t xml:space="preserve"> </w:t>
      </w:r>
      <w:r>
        <w:rPr>
          <w:lang w:val="sr-Latn-CS"/>
        </w:rPr>
        <w:t>kamenih</w:t>
      </w:r>
      <w:r w:rsidR="001D064B" w:rsidRPr="001D064B">
        <w:rPr>
          <w:lang w:val="sr-Latn-CS"/>
        </w:rPr>
        <w:t xml:space="preserve"> </w:t>
      </w:r>
      <w:r>
        <w:rPr>
          <w:lang w:val="sr-Latn-CS"/>
        </w:rPr>
        <w:t>i</w:t>
      </w:r>
      <w:r w:rsidR="001D064B" w:rsidRPr="001D064B">
        <w:rPr>
          <w:lang w:val="sr-Latn-CS"/>
        </w:rPr>
        <w:t xml:space="preserve"> </w:t>
      </w:r>
      <w:r>
        <w:rPr>
          <w:lang w:val="sr-Latn-CS"/>
        </w:rPr>
        <w:t>drugih</w:t>
      </w:r>
      <w:r w:rsidR="001D064B" w:rsidRPr="001D064B">
        <w:rPr>
          <w:lang w:val="sr-Latn-CS"/>
        </w:rPr>
        <w:t xml:space="preserve"> </w:t>
      </w:r>
      <w:r>
        <w:rPr>
          <w:lang w:val="sr-Latn-CS"/>
        </w:rPr>
        <w:t>čvrstih materijala</w:t>
      </w:r>
      <w:r w:rsidR="001D064B" w:rsidRPr="001D064B">
        <w:rPr>
          <w:lang w:val="sr-Latn-CS"/>
        </w:rPr>
        <w:t xml:space="preserve"> </w:t>
      </w:r>
      <w:r>
        <w:rPr>
          <w:lang w:val="sr-Latn-CS"/>
        </w:rPr>
        <w:t>na</w:t>
      </w:r>
      <w:r w:rsidR="001D064B" w:rsidRPr="001D064B">
        <w:rPr>
          <w:lang w:val="sr-Latn-CS"/>
        </w:rPr>
        <w:t xml:space="preserve"> </w:t>
      </w:r>
      <w:r>
        <w:rPr>
          <w:lang w:val="sr-Latn-CS"/>
        </w:rPr>
        <w:t>sitniju</w:t>
      </w:r>
      <w:r w:rsidR="001D064B" w:rsidRPr="001D064B">
        <w:rPr>
          <w:lang w:val="sr-Latn-CS"/>
        </w:rPr>
        <w:t xml:space="preserve"> </w:t>
      </w:r>
      <w:r>
        <w:rPr>
          <w:lang w:val="sr-Latn-CS"/>
        </w:rPr>
        <w:t>granulaciju</w:t>
      </w:r>
      <w:r w:rsidR="001D064B" w:rsidRPr="001D064B">
        <w:rPr>
          <w:lang w:val="sr-Latn-CS"/>
        </w:rPr>
        <w:t>.</w:t>
      </w:r>
    </w:p>
    <w:p w:rsidR="00C7036D" w:rsidRDefault="003143D1" w:rsidP="00B81E1B">
      <w:pPr>
        <w:rPr>
          <w:lang w:val="sr-Latn-CS"/>
        </w:rPr>
      </w:pPr>
      <w:r w:rsidRPr="003143D1">
        <w:rPr>
          <w:noProof/>
        </w:rPr>
        <w:lastRenderedPageBreak/>
        <w:t xml:space="preserve"> </w:t>
      </w:r>
      <w:r w:rsidR="00312C02">
        <w:rPr>
          <w:noProof/>
        </w:rPr>
        <w:drawing>
          <wp:inline distT="0" distB="0" distL="0" distR="0" wp14:anchorId="0F4EE918" wp14:editId="26478A46">
            <wp:extent cx="5644903" cy="296236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59736" cy="2970153"/>
                    </a:xfrm>
                    <a:prstGeom prst="rect">
                      <a:avLst/>
                    </a:prstGeom>
                  </pic:spPr>
                </pic:pic>
              </a:graphicData>
            </a:graphic>
          </wp:inline>
        </w:drawing>
      </w:r>
    </w:p>
    <w:p w:rsidR="00ED08A0" w:rsidRPr="00B81E1B" w:rsidRDefault="00505245" w:rsidP="0081298A">
      <w:pPr>
        <w:spacing w:after="240"/>
        <w:jc w:val="center"/>
        <w:rPr>
          <w:i/>
          <w:lang w:val="sr-Latn-CS"/>
        </w:rPr>
      </w:pPr>
      <w:r w:rsidRPr="00B81E1B">
        <w:rPr>
          <w:i/>
          <w:lang w:val="sr-Latn-CS"/>
        </w:rPr>
        <w:t>Slika br.</w:t>
      </w:r>
      <w:r w:rsidR="00DD32D5">
        <w:rPr>
          <w:i/>
          <w:lang w:val="sr-Latn-CS"/>
        </w:rPr>
        <w:t>12</w:t>
      </w:r>
      <w:r w:rsidRPr="00B81E1B">
        <w:rPr>
          <w:i/>
          <w:lang w:val="sr-Latn-CS"/>
        </w:rPr>
        <w:t xml:space="preserve"> </w:t>
      </w:r>
      <w:r w:rsidR="00312C02" w:rsidRPr="00312C02">
        <w:rPr>
          <w:i/>
          <w:lang w:val="sr-Latn-CS"/>
        </w:rPr>
        <w:t>Rubble Master RM80</w:t>
      </w:r>
    </w:p>
    <w:p w:rsidR="005B4A76" w:rsidRPr="00B26580" w:rsidRDefault="005B4A76" w:rsidP="005B4A76">
      <w:pPr>
        <w:spacing w:after="240"/>
        <w:rPr>
          <w:lang w:val="sr-Latn-CS"/>
        </w:rPr>
      </w:pPr>
      <w:r w:rsidRPr="00786D82">
        <w:rPr>
          <w:lang w:val="sr-Latn-CS"/>
        </w:rPr>
        <w:t xml:space="preserve">Mobilno drobilično postrojenje </w:t>
      </w:r>
      <w:r w:rsidR="00152356" w:rsidRPr="00786D82">
        <w:rPr>
          <w:lang w:val="sr-Latn-CS"/>
        </w:rPr>
        <w:t>se sastoji iz</w:t>
      </w:r>
      <w:r w:rsidRPr="00786D82">
        <w:rPr>
          <w:lang w:val="sr-Latn-CS"/>
        </w:rPr>
        <w:t>:</w:t>
      </w:r>
    </w:p>
    <w:p w:rsidR="00ED1082" w:rsidRPr="00312C02" w:rsidRDefault="00ED1082" w:rsidP="00312C02">
      <w:pPr>
        <w:numPr>
          <w:ilvl w:val="0"/>
          <w:numId w:val="15"/>
        </w:numPr>
        <w:rPr>
          <w:lang w:val="sr-Latn-CS"/>
        </w:rPr>
      </w:pPr>
      <w:r w:rsidRPr="00ED1082">
        <w:rPr>
          <w:lang w:val="sr-Latn-CS"/>
        </w:rPr>
        <w:t>Prihvatna platforma</w:t>
      </w:r>
      <w:r w:rsidR="00312C02">
        <w:rPr>
          <w:lang w:val="sr-Latn-CS"/>
        </w:rPr>
        <w:t xml:space="preserve"> i </w:t>
      </w:r>
      <w:r w:rsidR="00312C02" w:rsidRPr="00312C02">
        <w:rPr>
          <w:lang w:val="sr-Latn-RS"/>
        </w:rPr>
        <w:t>v</w:t>
      </w:r>
      <w:r w:rsidRPr="00312C02">
        <w:rPr>
          <w:lang w:val="sr-Latn-RS"/>
        </w:rPr>
        <w:t>ibro do</w:t>
      </w:r>
      <w:r w:rsidR="00786D82" w:rsidRPr="00312C02">
        <w:rPr>
          <w:lang w:val="sr-Latn-RS"/>
        </w:rPr>
        <w:t xml:space="preserve">zator sa rešetkom,  </w:t>
      </w:r>
      <w:r w:rsidR="00312C02">
        <w:rPr>
          <w:lang w:val="sr-Latn-RS"/>
        </w:rPr>
        <w:t>kapaciteta</w:t>
      </w:r>
      <w:r w:rsidR="00786D82" w:rsidRPr="00312C02">
        <w:rPr>
          <w:lang w:val="sr-Latn-RS"/>
        </w:rPr>
        <w:t xml:space="preserve"> </w:t>
      </w:r>
      <w:r w:rsidR="008E40D4">
        <w:rPr>
          <w:lang w:val="sr-Latn-RS"/>
        </w:rPr>
        <w:t>2,5m</w:t>
      </w:r>
      <w:r w:rsidR="008E40D4" w:rsidRPr="008E40D4">
        <w:rPr>
          <w:vertAlign w:val="superscript"/>
          <w:lang w:val="sr-Latn-RS"/>
        </w:rPr>
        <w:t>3</w:t>
      </w:r>
    </w:p>
    <w:p w:rsidR="008E40D4" w:rsidRPr="008E40D4" w:rsidRDefault="006A5752" w:rsidP="008E40D4">
      <w:pPr>
        <w:numPr>
          <w:ilvl w:val="0"/>
          <w:numId w:val="15"/>
        </w:numPr>
        <w:rPr>
          <w:lang w:val="sr-Latn-CS"/>
        </w:rPr>
      </w:pPr>
      <w:r w:rsidRPr="00312C02">
        <w:rPr>
          <w:lang w:val="sr-Latn-CS"/>
        </w:rPr>
        <w:t>Udarna</w:t>
      </w:r>
      <w:r w:rsidR="008E40D4">
        <w:rPr>
          <w:lang w:val="sr-Latn-CS"/>
        </w:rPr>
        <w:t xml:space="preserve"> drobilica </w:t>
      </w:r>
      <w:r w:rsidR="008E40D4" w:rsidRPr="008E40D4">
        <w:rPr>
          <w:lang w:val="sr-Latn-CS"/>
        </w:rPr>
        <w:t>LPB 800</w:t>
      </w:r>
      <w:r w:rsidR="008E40D4">
        <w:rPr>
          <w:lang w:val="sr-Latn-CS"/>
        </w:rPr>
        <w:t xml:space="preserve">, </w:t>
      </w:r>
      <w:r w:rsidR="008E40D4" w:rsidRPr="008E40D4">
        <w:rPr>
          <w:lang w:val="sr-Latn-CS"/>
        </w:rPr>
        <w:t>HMH</w:t>
      </w:r>
      <w:r w:rsidR="008E40D4">
        <w:rPr>
          <w:lang w:val="sr-Latn-CS"/>
        </w:rPr>
        <w:t>, ulaznih</w:t>
      </w:r>
      <w:r w:rsidR="00ED1082" w:rsidRPr="008E40D4">
        <w:rPr>
          <w:lang w:val="sr-Latn-CS"/>
        </w:rPr>
        <w:t xml:space="preserve"> dimenzija </w:t>
      </w:r>
      <w:r w:rsidR="008E40D4">
        <w:rPr>
          <w:lang w:val="sr-Latn-CS"/>
        </w:rPr>
        <w:t xml:space="preserve">860 x 600 </w:t>
      </w:r>
      <w:r w:rsidR="00ED1082" w:rsidRPr="008E40D4">
        <w:rPr>
          <w:lang w:val="sr-Latn-CS"/>
        </w:rPr>
        <w:t xml:space="preserve">mm </w:t>
      </w:r>
    </w:p>
    <w:p w:rsidR="00ED1082" w:rsidRPr="00312C02" w:rsidRDefault="00786D82" w:rsidP="00312C02">
      <w:pPr>
        <w:numPr>
          <w:ilvl w:val="0"/>
          <w:numId w:val="15"/>
        </w:numPr>
        <w:rPr>
          <w:lang w:val="sr-Latn-CS"/>
        </w:rPr>
      </w:pPr>
      <w:r w:rsidRPr="00312C02">
        <w:rPr>
          <w:lang w:val="sr-Latn-RS"/>
        </w:rPr>
        <w:t>Čelični bunker V=3,5</w:t>
      </w:r>
      <w:r w:rsidR="00ED1082" w:rsidRPr="00312C02">
        <w:rPr>
          <w:lang w:val="sr-Latn-RS"/>
        </w:rPr>
        <w:t>m</w:t>
      </w:r>
      <w:r w:rsidR="00ED1082" w:rsidRPr="00312C02">
        <w:rPr>
          <w:vertAlign w:val="superscript"/>
          <w:lang w:val="sr-Latn-RS"/>
        </w:rPr>
        <w:t>3</w:t>
      </w:r>
    </w:p>
    <w:p w:rsidR="00DF290F" w:rsidRDefault="00ED1082" w:rsidP="00ED1082">
      <w:pPr>
        <w:numPr>
          <w:ilvl w:val="0"/>
          <w:numId w:val="15"/>
        </w:numPr>
        <w:rPr>
          <w:lang w:val="sr-Latn-CS"/>
        </w:rPr>
      </w:pPr>
      <w:r w:rsidRPr="00ED1082">
        <w:rPr>
          <w:lang w:val="sr-Latn-CS"/>
        </w:rPr>
        <w:t>Komandni orman i elektromotorni razvod</w:t>
      </w:r>
    </w:p>
    <w:p w:rsidR="00ED1082" w:rsidRPr="00ED1082" w:rsidRDefault="00DF290F" w:rsidP="00ED1082">
      <w:pPr>
        <w:numPr>
          <w:ilvl w:val="0"/>
          <w:numId w:val="15"/>
        </w:numPr>
        <w:rPr>
          <w:lang w:val="sr-Latn-CS"/>
        </w:rPr>
      </w:pPr>
      <w:r w:rsidRPr="00DF290F">
        <w:rPr>
          <w:rFonts w:eastAsia="Calibri"/>
          <w:bCs/>
          <w:color w:val="000000"/>
          <w:lang w:val="sr-Latn-CS"/>
        </w:rPr>
        <w:t xml:space="preserve">Generator električne energije </w:t>
      </w:r>
      <w:r>
        <w:rPr>
          <w:rFonts w:eastAsia="Calibri"/>
          <w:bCs/>
          <w:color w:val="000000"/>
          <w:lang w:val="sr-Latn-CS"/>
        </w:rPr>
        <w:t xml:space="preserve">- </w:t>
      </w:r>
      <w:r>
        <w:rPr>
          <w:lang w:val="sr-Latn-CS"/>
        </w:rPr>
        <w:t>agregat</w:t>
      </w:r>
      <w:r w:rsidR="00ED1082" w:rsidRPr="00ED1082">
        <w:rPr>
          <w:lang w:val="sr-Latn-CS"/>
        </w:rPr>
        <w:t xml:space="preserve"> </w:t>
      </w:r>
    </w:p>
    <w:p w:rsidR="00ED1082" w:rsidRPr="00ED1082" w:rsidRDefault="00DF290F" w:rsidP="00ED1082">
      <w:pPr>
        <w:numPr>
          <w:ilvl w:val="0"/>
          <w:numId w:val="15"/>
        </w:numPr>
        <w:rPr>
          <w:lang w:val="sr-Latn-CS"/>
        </w:rPr>
      </w:pPr>
      <w:r>
        <w:rPr>
          <w:lang w:val="sr-Latn-CS"/>
        </w:rPr>
        <w:t>Rezervor goriva</w:t>
      </w:r>
    </w:p>
    <w:p w:rsidR="005B4A76" w:rsidRPr="00ED1082" w:rsidRDefault="00ED1082" w:rsidP="00482C21">
      <w:pPr>
        <w:numPr>
          <w:ilvl w:val="0"/>
          <w:numId w:val="15"/>
        </w:numPr>
        <w:rPr>
          <w:lang w:val="sr-Latn-CS"/>
        </w:rPr>
      </w:pPr>
      <w:r w:rsidRPr="00ED1082">
        <w:rPr>
          <w:lang w:val="sr-Latn-RS"/>
        </w:rPr>
        <w:t>Glavna transportna traka, dimenzija 8</w:t>
      </w:r>
      <w:r w:rsidR="005B4A76" w:rsidRPr="00ED1082">
        <w:rPr>
          <w:lang w:val="sr-Latn-RS"/>
        </w:rPr>
        <w:t>00</w:t>
      </w:r>
      <w:r w:rsidR="008E40D4">
        <w:rPr>
          <w:lang w:val="sr-Latn-RS"/>
        </w:rPr>
        <w:t>x15 0</w:t>
      </w:r>
      <w:r w:rsidRPr="00ED1082">
        <w:rPr>
          <w:lang w:val="sr-Latn-RS"/>
        </w:rPr>
        <w:t>00</w:t>
      </w:r>
      <w:r w:rsidR="005B4A76" w:rsidRPr="00ED1082">
        <w:rPr>
          <w:lang w:val="sr-Latn-RS"/>
        </w:rPr>
        <w:t xml:space="preserve"> mm, </w:t>
      </w:r>
      <w:r w:rsidR="008E40D4">
        <w:rPr>
          <w:lang w:val="sr-Latn-RS"/>
        </w:rPr>
        <w:t>visine 300</w:t>
      </w:r>
      <w:r w:rsidRPr="00ED1082">
        <w:rPr>
          <w:lang w:val="sr-Latn-RS"/>
        </w:rPr>
        <w:t>0mm</w:t>
      </w:r>
    </w:p>
    <w:p w:rsidR="00ED1082" w:rsidRPr="00ED1082" w:rsidRDefault="00ED1082" w:rsidP="005B4A76">
      <w:pPr>
        <w:numPr>
          <w:ilvl w:val="0"/>
          <w:numId w:val="15"/>
        </w:numPr>
        <w:rPr>
          <w:lang w:val="sr-Latn-CS"/>
        </w:rPr>
      </w:pPr>
      <w:r w:rsidRPr="00ED1082">
        <w:rPr>
          <w:lang w:val="sr-Latn-CS"/>
        </w:rPr>
        <w:t>Bočna transportna traka, di</w:t>
      </w:r>
      <w:r w:rsidR="008E40D4">
        <w:rPr>
          <w:lang w:val="sr-Latn-CS"/>
        </w:rPr>
        <w:t xml:space="preserve">menzija 500x6600mm, </w:t>
      </w:r>
      <w:r w:rsidR="00774E5A">
        <w:rPr>
          <w:lang w:val="sr-Latn-CS"/>
        </w:rPr>
        <w:t>visina</w:t>
      </w:r>
      <w:r w:rsidR="008E40D4">
        <w:rPr>
          <w:lang w:val="sr-Latn-CS"/>
        </w:rPr>
        <w:t xml:space="preserve"> 240</w:t>
      </w:r>
      <w:r w:rsidR="00786D82">
        <w:rPr>
          <w:lang w:val="sr-Latn-CS"/>
        </w:rPr>
        <w:t>0</w:t>
      </w:r>
      <w:r w:rsidRPr="00ED1082">
        <w:rPr>
          <w:lang w:val="sr-Latn-CS"/>
        </w:rPr>
        <w:t>mm</w:t>
      </w:r>
      <w:r w:rsidR="00786D82">
        <w:rPr>
          <w:lang w:val="sr-Latn-CS"/>
        </w:rPr>
        <w:t xml:space="preserve"> </w:t>
      </w:r>
    </w:p>
    <w:p w:rsidR="00A407C2" w:rsidRPr="00DD32D5" w:rsidRDefault="005B4A76" w:rsidP="00DD32D5">
      <w:pPr>
        <w:numPr>
          <w:ilvl w:val="0"/>
          <w:numId w:val="15"/>
        </w:numPr>
        <w:rPr>
          <w:lang w:val="sr-Latn-CS"/>
        </w:rPr>
      </w:pPr>
      <w:r w:rsidRPr="00ED1082">
        <w:rPr>
          <w:lang w:val="sr-Latn-CS"/>
        </w:rPr>
        <w:t>Elektromagnet</w:t>
      </w:r>
      <w:r w:rsidR="00786D82">
        <w:rPr>
          <w:lang w:val="sr-Latn-CS"/>
        </w:rPr>
        <w:t>ni separator</w:t>
      </w:r>
      <w:r w:rsidR="008E40D4">
        <w:rPr>
          <w:lang w:val="sr-Latn-CS"/>
        </w:rPr>
        <w:t xml:space="preserve">, dimenzije magneta </w:t>
      </w:r>
      <w:r w:rsidR="008E40D4" w:rsidRPr="008E40D4">
        <w:rPr>
          <w:lang w:val="sr-Latn-CS"/>
        </w:rPr>
        <w:t>1 200 x 925 x 300</w:t>
      </w:r>
      <w:r w:rsidR="008E40D4">
        <w:rPr>
          <w:lang w:val="sr-Latn-CS"/>
        </w:rPr>
        <w:t xml:space="preserve"> mm, širina trake 900 mm</w:t>
      </w:r>
    </w:p>
    <w:p w:rsidR="00DF290F" w:rsidRDefault="00A407C2" w:rsidP="00A407C2">
      <w:pPr>
        <w:spacing w:line="276" w:lineRule="auto"/>
        <w:rPr>
          <w:iCs/>
          <w:lang w:val="sr-Latn-CS"/>
        </w:rPr>
      </w:pPr>
      <w:r w:rsidRPr="00DF290F">
        <w:rPr>
          <w:rFonts w:eastAsia="Calibri"/>
          <w:bCs/>
          <w:color w:val="000000"/>
          <w:lang w:val="sr-Latn-CS"/>
        </w:rPr>
        <w:t>Generator električne energije pokreće dizel motor</w:t>
      </w:r>
      <w:r w:rsidR="00DF290F" w:rsidRPr="00DF290F">
        <w:rPr>
          <w:iCs/>
          <w:lang w:val="sr-Latn-CS"/>
        </w:rPr>
        <w:t xml:space="preserve"> </w:t>
      </w:r>
      <w:r w:rsidR="000275A4" w:rsidRPr="000275A4">
        <w:rPr>
          <w:iCs/>
          <w:lang w:val="sr-Latn-CS"/>
        </w:rPr>
        <w:t xml:space="preserve">Deutz </w:t>
      </w:r>
      <w:r w:rsidR="008E40D4" w:rsidRPr="008E40D4">
        <w:rPr>
          <w:iCs/>
          <w:lang w:val="sr-Latn-CS"/>
        </w:rPr>
        <w:t>TCD 2013 L04 2V</w:t>
      </w:r>
      <w:r w:rsidR="000275A4" w:rsidRPr="000275A4">
        <w:rPr>
          <w:iCs/>
          <w:lang w:val="sr-Latn-CS"/>
        </w:rPr>
        <w:t xml:space="preserve"> </w:t>
      </w:r>
      <w:r w:rsidR="000275A4">
        <w:rPr>
          <w:iCs/>
          <w:lang w:val="sr-Latn-CS"/>
        </w:rPr>
        <w:t>/</w:t>
      </w:r>
      <w:r w:rsidR="008E40D4" w:rsidRPr="008E40D4">
        <w:t xml:space="preserve"> </w:t>
      </w:r>
      <w:r w:rsidR="008E40D4">
        <w:rPr>
          <w:iCs/>
          <w:lang w:val="sr-Latn-CS"/>
        </w:rPr>
        <w:t>122 kW</w:t>
      </w:r>
      <w:r w:rsidR="00DF290F" w:rsidRPr="000E36FB">
        <w:rPr>
          <w:iCs/>
          <w:lang w:val="sr-Latn-CS"/>
        </w:rPr>
        <w:t xml:space="preserve">. </w:t>
      </w:r>
    </w:p>
    <w:p w:rsidR="00DF290F" w:rsidRDefault="008E40D4" w:rsidP="00DF290F">
      <w:pPr>
        <w:spacing w:line="276" w:lineRule="auto"/>
        <w:jc w:val="center"/>
        <w:rPr>
          <w:rFonts w:eastAsia="Calibri"/>
          <w:bCs/>
          <w:i/>
          <w:iCs/>
          <w:color w:val="000000"/>
          <w:sz w:val="20"/>
          <w:szCs w:val="20"/>
          <w:lang w:val="sr-Latn-CS"/>
        </w:rPr>
      </w:pPr>
      <w:r w:rsidRPr="008E40D4">
        <w:rPr>
          <w:noProof/>
        </w:rPr>
        <w:drawing>
          <wp:inline distT="0" distB="0" distL="0" distR="0">
            <wp:extent cx="2585058" cy="2175683"/>
            <wp:effectExtent l="0" t="0" r="6350" b="0"/>
            <wp:docPr id="5" name="Picture 5" descr="Image result for Deutz TCD 2013 L04 2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Deutz TCD 2013 L04 2V"/>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4154" cy="2191755"/>
                    </a:xfrm>
                    <a:prstGeom prst="rect">
                      <a:avLst/>
                    </a:prstGeom>
                    <a:noFill/>
                    <a:ln>
                      <a:noFill/>
                    </a:ln>
                  </pic:spPr>
                </pic:pic>
              </a:graphicData>
            </a:graphic>
          </wp:inline>
        </w:drawing>
      </w:r>
      <w:r w:rsidR="00786D82">
        <w:rPr>
          <w:noProof/>
        </w:rPr>
        <w:t xml:space="preserve"> </w:t>
      </w:r>
      <w:r w:rsidR="00DF290F" w:rsidRPr="00DF290F">
        <w:rPr>
          <w:rFonts w:eastAsia="Calibri"/>
          <w:bCs/>
          <w:i/>
          <w:iCs/>
          <w:color w:val="000000"/>
          <w:sz w:val="20"/>
          <w:szCs w:val="20"/>
          <w:lang w:val="sr-Latn-CS"/>
        </w:rPr>
        <w:t xml:space="preserve"> </w:t>
      </w:r>
    </w:p>
    <w:p w:rsidR="00DF290F" w:rsidRPr="00786D82" w:rsidRDefault="00DD32D5" w:rsidP="00786D82">
      <w:pPr>
        <w:spacing w:after="240" w:line="276" w:lineRule="auto"/>
        <w:jc w:val="center"/>
        <w:rPr>
          <w:rFonts w:eastAsia="Calibri"/>
          <w:bCs/>
          <w:color w:val="000000"/>
          <w:szCs w:val="24"/>
          <w:lang w:val="sr-Latn-CS"/>
        </w:rPr>
      </w:pPr>
      <w:r>
        <w:rPr>
          <w:rFonts w:eastAsia="Calibri"/>
          <w:bCs/>
          <w:i/>
          <w:iCs/>
          <w:color w:val="000000"/>
          <w:szCs w:val="24"/>
          <w:lang w:val="sr-Latn-CS"/>
        </w:rPr>
        <w:t>Slika br.13</w:t>
      </w:r>
      <w:r w:rsidR="00786D82" w:rsidRPr="00786D82">
        <w:rPr>
          <w:rFonts w:eastAsia="Calibri"/>
          <w:bCs/>
          <w:i/>
          <w:iCs/>
          <w:color w:val="000000"/>
          <w:szCs w:val="24"/>
          <w:lang w:val="sr-Latn-CS"/>
        </w:rPr>
        <w:t xml:space="preserve"> </w:t>
      </w:r>
      <w:r w:rsidR="00DF290F" w:rsidRPr="00786D82">
        <w:rPr>
          <w:rFonts w:eastAsia="Calibri"/>
          <w:bCs/>
          <w:i/>
          <w:iCs/>
          <w:color w:val="000000"/>
          <w:szCs w:val="24"/>
          <w:lang w:val="sr-Latn-CS"/>
        </w:rPr>
        <w:t xml:space="preserve"> </w:t>
      </w:r>
      <w:r w:rsidR="00786D82" w:rsidRPr="00786D82">
        <w:rPr>
          <w:rFonts w:eastAsia="Calibri"/>
          <w:bCs/>
          <w:i/>
          <w:iCs/>
          <w:color w:val="000000"/>
          <w:szCs w:val="24"/>
          <w:lang w:val="sr-Latn-CS"/>
        </w:rPr>
        <w:t xml:space="preserve">Dizel motor </w:t>
      </w:r>
      <w:r w:rsidR="00E643E1" w:rsidRPr="00E643E1">
        <w:rPr>
          <w:rFonts w:eastAsia="Calibri"/>
          <w:bCs/>
          <w:i/>
          <w:color w:val="000000"/>
          <w:szCs w:val="24"/>
          <w:lang w:val="sr-Latn-CS"/>
        </w:rPr>
        <w:t>Deutz TCD 2013 L04 2V</w:t>
      </w:r>
    </w:p>
    <w:p w:rsidR="00A407C2" w:rsidRPr="00695071" w:rsidRDefault="00206BD5" w:rsidP="00A407C2">
      <w:pPr>
        <w:spacing w:line="276" w:lineRule="auto"/>
        <w:rPr>
          <w:rFonts w:eastAsia="Calibri"/>
          <w:bCs/>
          <w:color w:val="000000"/>
          <w:lang w:val="sr-Latn-CS"/>
        </w:rPr>
      </w:pPr>
      <w:r w:rsidRPr="00DD32D5">
        <w:rPr>
          <w:rFonts w:eastAsia="Calibri"/>
          <w:bCs/>
          <w:color w:val="000000"/>
          <w:lang w:val="sr-Latn-CS"/>
        </w:rPr>
        <w:lastRenderedPageBreak/>
        <w:t>Godina pro</w:t>
      </w:r>
      <w:r w:rsidR="00DD32D5" w:rsidRPr="00DD32D5">
        <w:rPr>
          <w:rFonts w:eastAsia="Calibri"/>
          <w:bCs/>
          <w:color w:val="000000"/>
          <w:lang w:val="sr-Latn-CS"/>
        </w:rPr>
        <w:t>izvodnje drobilice 2001</w:t>
      </w:r>
      <w:r w:rsidRPr="00DD32D5">
        <w:rPr>
          <w:rFonts w:eastAsia="Calibri"/>
          <w:bCs/>
          <w:color w:val="000000"/>
          <w:lang w:val="sr-Latn-CS"/>
        </w:rPr>
        <w:t>. godina.</w:t>
      </w:r>
    </w:p>
    <w:p w:rsidR="00206BD5" w:rsidRDefault="00194974" w:rsidP="00206BD5">
      <w:pPr>
        <w:spacing w:after="240"/>
        <w:rPr>
          <w:rFonts w:eastAsia="Calibri"/>
          <w:bCs/>
          <w:color w:val="000000"/>
          <w:lang w:val="sr-Latn-RS"/>
        </w:rPr>
      </w:pPr>
      <w:r w:rsidRPr="00ED1082">
        <w:rPr>
          <w:rFonts w:eastAsia="Calibri"/>
          <w:bCs/>
          <w:color w:val="000000"/>
          <w:lang w:val="sr-Latn-RS"/>
        </w:rPr>
        <w:t xml:space="preserve">Drobilično postrojenje je na gusenicama i po potrebi se na sopstveni pogon može pomerati samohodno </w:t>
      </w:r>
      <w:r w:rsidR="004D2CB5">
        <w:rPr>
          <w:rFonts w:eastAsia="Calibri"/>
          <w:bCs/>
          <w:color w:val="000000"/>
          <w:lang w:val="sr-Latn-RS"/>
        </w:rPr>
        <w:t>u zavisnosti od potreba. Najveća dimenzija</w:t>
      </w:r>
      <w:r w:rsidRPr="00ED1082">
        <w:rPr>
          <w:rFonts w:eastAsia="Calibri"/>
          <w:bCs/>
          <w:color w:val="000000"/>
          <w:lang w:val="sr-Latn-RS"/>
        </w:rPr>
        <w:t xml:space="preserve"> primarnog (ulaznog) materijala koji se tretira droblјenjem na ovom postrojenju je max </w:t>
      </w:r>
      <w:r w:rsidR="00E643E1">
        <w:rPr>
          <w:rFonts w:eastAsia="Calibri"/>
          <w:bCs/>
          <w:color w:val="000000"/>
          <w:lang w:val="sr-Latn-RS"/>
        </w:rPr>
        <w:t>700</w:t>
      </w:r>
      <w:r w:rsidRPr="00ED1082">
        <w:rPr>
          <w:rFonts w:eastAsia="Calibri"/>
          <w:bCs/>
          <w:color w:val="000000"/>
          <w:lang w:val="sr-Latn-RS"/>
        </w:rPr>
        <w:t xml:space="preserve"> mm,</w:t>
      </w:r>
      <w:r w:rsidR="00ED1082" w:rsidRPr="00ED1082">
        <w:rPr>
          <w:rFonts w:eastAsia="Calibri"/>
          <w:bCs/>
          <w:color w:val="000000"/>
          <w:lang w:val="sr-Latn-RS"/>
        </w:rPr>
        <w:t xml:space="preserve"> </w:t>
      </w:r>
      <w:r w:rsidRPr="00ED1082">
        <w:rPr>
          <w:rFonts w:eastAsia="Calibri"/>
          <w:bCs/>
          <w:color w:val="000000"/>
          <w:lang w:val="sr-Latn-RS"/>
        </w:rPr>
        <w:t xml:space="preserve">usitnjava se preko drobilice na sitnije granulacije prečnika </w:t>
      </w:r>
      <w:r w:rsidR="00DD32D5">
        <w:rPr>
          <w:rFonts w:eastAsia="Calibri"/>
          <w:bCs/>
          <w:color w:val="000000"/>
          <w:lang w:val="sr-Latn-RS"/>
        </w:rPr>
        <w:t>0-31mm i 0-63mm</w:t>
      </w:r>
      <w:r w:rsidRPr="00ED1082">
        <w:rPr>
          <w:rFonts w:eastAsia="Calibri"/>
          <w:bCs/>
          <w:color w:val="000000"/>
          <w:lang w:val="sr-Latn-RS"/>
        </w:rPr>
        <w:t>, u</w:t>
      </w:r>
      <w:r w:rsidR="000C19C7">
        <w:rPr>
          <w:rFonts w:eastAsia="Calibri"/>
          <w:bCs/>
          <w:color w:val="000000"/>
          <w:lang w:val="sr-Latn-RS"/>
        </w:rPr>
        <w:t xml:space="preserve"> </w:t>
      </w:r>
      <w:r w:rsidRPr="00ED1082">
        <w:rPr>
          <w:rFonts w:eastAsia="Calibri"/>
          <w:bCs/>
          <w:color w:val="000000"/>
          <w:lang w:val="sr-Latn-RS"/>
        </w:rPr>
        <w:t xml:space="preserve">zavisnosti od </w:t>
      </w:r>
      <w:r w:rsidR="00443001">
        <w:rPr>
          <w:rFonts w:eastAsia="Calibri"/>
          <w:bCs/>
          <w:color w:val="000000"/>
          <w:lang w:val="sr-Latn-RS"/>
        </w:rPr>
        <w:t xml:space="preserve">podešavanja i </w:t>
      </w:r>
      <w:r w:rsidRPr="00ED1082">
        <w:rPr>
          <w:rFonts w:eastAsia="Calibri"/>
          <w:bCs/>
          <w:color w:val="000000"/>
          <w:lang w:val="sr-Latn-RS"/>
        </w:rPr>
        <w:t>potrebe i namene droblјenog materijala.</w:t>
      </w:r>
    </w:p>
    <w:p w:rsidR="00773A74" w:rsidRPr="0081298A" w:rsidRDefault="00443001" w:rsidP="00206BD5">
      <w:pPr>
        <w:spacing w:after="240"/>
        <w:rPr>
          <w:rFonts w:eastAsia="Calibri"/>
          <w:bCs/>
          <w:color w:val="000000"/>
          <w:lang w:val="sr-Latn-RS"/>
        </w:rPr>
      </w:pPr>
      <w:r w:rsidRPr="00443001">
        <w:rPr>
          <w:rFonts w:eastAsia="Calibri"/>
          <w:bCs/>
          <w:color w:val="000000"/>
          <w:lang w:val="sr-Latn-RS"/>
        </w:rPr>
        <w:t>Tokom</w:t>
      </w:r>
      <w:r w:rsidR="006D78EF" w:rsidRPr="00443001">
        <w:rPr>
          <w:rFonts w:eastAsia="Calibri"/>
          <w:bCs/>
          <w:color w:val="000000"/>
          <w:lang w:val="sr-Latn-RS"/>
        </w:rPr>
        <w:t xml:space="preserve"> rada</w:t>
      </w:r>
      <w:r w:rsidR="00E643E1" w:rsidRPr="00443001">
        <w:rPr>
          <w:rFonts w:eastAsia="Calibri"/>
          <w:bCs/>
          <w:color w:val="000000"/>
          <w:lang w:val="sr-Latn-RS"/>
        </w:rPr>
        <w:t xml:space="preserve"> mobilnog postrojenja </w:t>
      </w:r>
      <w:r w:rsidRPr="00443001">
        <w:rPr>
          <w:rFonts w:eastAsia="Calibri"/>
          <w:bCs/>
          <w:color w:val="000000"/>
          <w:lang w:val="sr-Latn-RS"/>
        </w:rPr>
        <w:t xml:space="preserve">korisiće se </w:t>
      </w:r>
      <w:r w:rsidR="006D78EF" w:rsidRPr="00443001">
        <w:rPr>
          <w:rFonts w:eastAsia="Calibri"/>
          <w:bCs/>
          <w:color w:val="000000"/>
          <w:lang w:val="sr-Latn-RS"/>
        </w:rPr>
        <w:t xml:space="preserve">utovarivač </w:t>
      </w:r>
      <w:r w:rsidR="00B4454D">
        <w:rPr>
          <w:rFonts w:eastAsia="Calibri"/>
          <w:bCs/>
          <w:color w:val="000000"/>
          <w:lang w:val="sr-Latn-RS"/>
        </w:rPr>
        <w:t>ULT 200, 14.Okto</w:t>
      </w:r>
      <w:r w:rsidRPr="00443001">
        <w:rPr>
          <w:rFonts w:eastAsia="Calibri"/>
          <w:bCs/>
          <w:color w:val="000000"/>
          <w:lang w:val="sr-Latn-RS"/>
        </w:rPr>
        <w:t>bar Kruševac i autocisterna, a po potrebi će se iznajmljivati i druge građevinske mašine</w:t>
      </w:r>
      <w:r w:rsidR="006D78EF" w:rsidRPr="00443001">
        <w:rPr>
          <w:rFonts w:eastAsia="Calibri"/>
          <w:bCs/>
          <w:color w:val="000000"/>
          <w:lang w:val="sr-Latn-RS"/>
        </w:rPr>
        <w:t>,  u zavisnosti od potreba i karakteristika otpada i lokacije rada mobilnog postrojenja.</w:t>
      </w:r>
      <w:r w:rsidR="006D78EF">
        <w:rPr>
          <w:rFonts w:eastAsia="Calibri"/>
          <w:bCs/>
          <w:color w:val="000000"/>
          <w:lang w:val="sr-Latn-RS"/>
        </w:rPr>
        <w:t xml:space="preserve"> </w:t>
      </w:r>
    </w:p>
    <w:p w:rsidR="005B4A76" w:rsidRPr="006811FE" w:rsidRDefault="005B4A76" w:rsidP="00206BD5">
      <w:pPr>
        <w:spacing w:after="240"/>
        <w:rPr>
          <w:b/>
          <w:i/>
          <w:lang w:val="sr-Latn-CS"/>
        </w:rPr>
      </w:pPr>
      <w:r w:rsidRPr="006811FE">
        <w:rPr>
          <w:rFonts w:eastAsia="Calibri"/>
          <w:b/>
          <w:bCs/>
          <w:i/>
          <w:color w:val="000000"/>
          <w:lang w:val="sr-Latn-CS"/>
        </w:rPr>
        <w:t>Otprema izdrobljenog materijala</w:t>
      </w:r>
    </w:p>
    <w:p w:rsidR="005B4A76" w:rsidRDefault="005B4A76" w:rsidP="005B4A76">
      <w:pPr>
        <w:spacing w:after="240"/>
        <w:rPr>
          <w:lang w:val="sr-Latn-CS"/>
        </w:rPr>
      </w:pPr>
      <w:r>
        <w:rPr>
          <w:lang w:val="sr-Latn-CS"/>
        </w:rPr>
        <w:t>Utovaren izdrobljeni materijal bi se kamionima odvozio</w:t>
      </w:r>
      <w:r w:rsidRPr="0068295A">
        <w:rPr>
          <w:rFonts w:eastAsia="Lucida Sans Unicode"/>
          <w:kern w:val="1"/>
          <w:lang w:val="sr-Latn-CS"/>
        </w:rPr>
        <w:t xml:space="preserve"> </w:t>
      </w:r>
      <w:r>
        <w:rPr>
          <w:rFonts w:eastAsia="Lucida Sans Unicode"/>
          <w:kern w:val="1"/>
          <w:lang w:val="sr-Latn-CS"/>
        </w:rPr>
        <w:t>sa lokacije na dalju upotrebu u građevinskoj industriji</w:t>
      </w:r>
      <w:r w:rsidR="0050538E">
        <w:rPr>
          <w:rFonts w:eastAsia="Lucida Sans Unicode"/>
          <w:kern w:val="1"/>
          <w:lang w:val="sr-Latn-CS"/>
        </w:rPr>
        <w:t xml:space="preserve"> ili bi se koristio na samoj lokaciji</w:t>
      </w:r>
      <w:r>
        <w:rPr>
          <w:rFonts w:eastAsia="Lucida Sans Unicode"/>
          <w:kern w:val="1"/>
          <w:lang w:val="sr-Latn-CS"/>
        </w:rPr>
        <w:t>.</w:t>
      </w:r>
    </w:p>
    <w:p w:rsidR="004B4751" w:rsidRDefault="00E643E1" w:rsidP="004B14E8">
      <w:pPr>
        <w:spacing w:after="240"/>
        <w:rPr>
          <w:rFonts w:eastAsia="Calibri"/>
          <w:bCs/>
          <w:i/>
          <w:color w:val="000000"/>
          <w:lang w:val="sr-Latn-CS"/>
        </w:rPr>
      </w:pPr>
      <w:r w:rsidRPr="00E643E1">
        <w:t>GEMAX DOO BEOGRAD</w:t>
      </w:r>
      <w:r w:rsidR="004B14E8">
        <w:t xml:space="preserve"> </w:t>
      </w:r>
      <w:r w:rsidR="005B4A76" w:rsidRPr="006A6AC1">
        <w:rPr>
          <w:bCs/>
          <w:lang w:val="sr-Latn-CS"/>
        </w:rPr>
        <w:t>u</w:t>
      </w:r>
      <w:r w:rsidR="005B4A76" w:rsidRPr="006A6AC1">
        <w:rPr>
          <w:lang w:val="sr-Latn-CS"/>
        </w:rPr>
        <w:t xml:space="preserve"> sklopu predmetnog </w:t>
      </w:r>
      <w:r w:rsidR="005B4A76">
        <w:rPr>
          <w:lang w:val="sr-Latn-CS"/>
        </w:rPr>
        <w:t>mobilnog postrojenja</w:t>
      </w:r>
      <w:r w:rsidR="005B4A76" w:rsidRPr="006A6AC1">
        <w:rPr>
          <w:lang w:val="sr-Latn-CS"/>
        </w:rPr>
        <w:t xml:space="preserve"> </w:t>
      </w:r>
      <w:r w:rsidR="005B4A76" w:rsidRPr="00340439">
        <w:rPr>
          <w:lang w:val="sr-Latn-CS"/>
        </w:rPr>
        <w:t>vršiće sve operacije upravljanja otpadom na bezbedan način, ne dovodeći u opasnost zdravlje ljudi i životnu sredinu</w:t>
      </w:r>
      <w:r w:rsidR="005B4A76">
        <w:rPr>
          <w:lang w:val="sr-Latn-CS"/>
        </w:rPr>
        <w:t>,</w:t>
      </w:r>
      <w:r w:rsidR="005B4A76" w:rsidRPr="006A6AC1">
        <w:rPr>
          <w:lang w:val="sr-Latn-CS"/>
        </w:rPr>
        <w:t xml:space="preserve"> na nač</w:t>
      </w:r>
      <w:r w:rsidR="005B4A76">
        <w:rPr>
          <w:lang w:val="sr-Latn-CS"/>
        </w:rPr>
        <w:t>in i pod uslovima koje propisuju</w:t>
      </w:r>
      <w:r w:rsidR="005B4A76" w:rsidRPr="006A6AC1">
        <w:rPr>
          <w:lang w:val="sr-Latn-CS"/>
        </w:rPr>
        <w:t xml:space="preserve"> </w:t>
      </w:r>
      <w:r w:rsidR="005B4A76" w:rsidRPr="00E35AF7">
        <w:rPr>
          <w:b/>
          <w:bCs/>
          <w:i/>
          <w:u w:val="single"/>
          <w:lang w:val="sr-Latn-CS"/>
        </w:rPr>
        <w:t>Zakon o upravljanju otpadom</w:t>
      </w:r>
      <w:r w:rsidR="005B4A76" w:rsidRPr="00E35AF7">
        <w:rPr>
          <w:b/>
          <w:bCs/>
          <w:i/>
          <w:lang w:val="sr-Latn-CS"/>
        </w:rPr>
        <w:t xml:space="preserve"> </w:t>
      </w:r>
      <w:r w:rsidR="005B4A76" w:rsidRPr="00E35AF7">
        <w:rPr>
          <w:i/>
          <w:iCs/>
          <w:lang w:val="sr-Latn-CS"/>
        </w:rPr>
        <w:t>("Sl. glasnik R</w:t>
      </w:r>
      <w:r w:rsidR="00864BE8">
        <w:rPr>
          <w:i/>
          <w:iCs/>
          <w:lang w:val="sr-Latn-CS"/>
        </w:rPr>
        <w:t>S", br. 36/09, 88/</w:t>
      </w:r>
      <w:r w:rsidR="005B4A76" w:rsidRPr="00E35AF7">
        <w:rPr>
          <w:i/>
          <w:iCs/>
          <w:lang w:val="sr-Latn-CS"/>
        </w:rPr>
        <w:t>10</w:t>
      </w:r>
      <w:r w:rsidR="00864BE8">
        <w:rPr>
          <w:i/>
          <w:iCs/>
          <w:lang w:val="sr-Latn-CS"/>
        </w:rPr>
        <w:t xml:space="preserve"> i 14/16</w:t>
      </w:r>
      <w:r w:rsidR="005B4A76" w:rsidRPr="00E35AF7">
        <w:rPr>
          <w:i/>
          <w:iCs/>
          <w:lang w:val="sr-Latn-CS"/>
        </w:rPr>
        <w:t>),</w:t>
      </w:r>
      <w:hyperlink r:id="rId28" w:history="1">
        <w:r w:rsidR="005B4A76" w:rsidRPr="006A6AC1">
          <w:rPr>
            <w:rStyle w:val="Hyperlink"/>
            <w:b/>
            <w:bCs/>
            <w:i/>
            <w:color w:val="000000"/>
            <w:lang w:val="sr-Latn-CS"/>
          </w:rPr>
          <w:t>Pravilnik o uslovima i načinu sakupljanja, transporta, skladištenja i tretmana otpada koji se koristi kao sekundarna sirovina ili za dobijanje energij</w:t>
        </w:r>
      </w:hyperlink>
      <w:r w:rsidR="005B4A76" w:rsidRPr="00E4480F">
        <w:rPr>
          <w:rStyle w:val="apple-style-span"/>
          <w:b/>
          <w:i/>
          <w:color w:val="000000"/>
          <w:u w:val="single"/>
          <w:lang w:val="sr-Latn-CS"/>
        </w:rPr>
        <w:t>e</w:t>
      </w:r>
      <w:r w:rsidR="005B4A76" w:rsidRPr="006A6AC1">
        <w:rPr>
          <w:rStyle w:val="apple-style-span"/>
          <w:i/>
          <w:color w:val="000000"/>
          <w:lang w:val="sr-Latn-CS"/>
        </w:rPr>
        <w:t xml:space="preserve"> </w:t>
      </w:r>
      <w:r w:rsidR="00864BE8">
        <w:rPr>
          <w:i/>
          <w:lang w:val="sr-Latn-CS"/>
        </w:rPr>
        <w:t>(„Sl.glasnik RS“ br. 98/</w:t>
      </w:r>
      <w:r w:rsidR="004B4751">
        <w:rPr>
          <w:i/>
          <w:lang w:val="sr-Latn-CS"/>
        </w:rPr>
        <w:t xml:space="preserve">10) </w:t>
      </w:r>
      <w:r w:rsidR="005B4A76">
        <w:rPr>
          <w:lang w:val="sr-Latn-CS"/>
        </w:rPr>
        <w:t xml:space="preserve">i </w:t>
      </w:r>
      <w:r w:rsidR="005B4A76">
        <w:rPr>
          <w:rFonts w:eastAsia="Calibri"/>
          <w:b/>
          <w:bCs/>
          <w:i/>
          <w:color w:val="000000"/>
          <w:u w:val="single"/>
          <w:lang w:val="sr-Latn-CS"/>
        </w:rPr>
        <w:t>Pravilnik</w:t>
      </w:r>
      <w:r w:rsidR="005B4A76" w:rsidRPr="00835467">
        <w:rPr>
          <w:rFonts w:eastAsia="Calibri"/>
          <w:b/>
          <w:bCs/>
          <w:i/>
          <w:color w:val="000000"/>
          <w:u w:val="single"/>
          <w:lang w:val="sr-Latn-CS"/>
        </w:rPr>
        <w:t xml:space="preserve"> o kategorijama, ispitivanju i klasifikaciji otpada</w:t>
      </w:r>
      <w:r w:rsidR="005B4A76" w:rsidRPr="00502F6B">
        <w:rPr>
          <w:rFonts w:eastAsia="Calibri"/>
          <w:bCs/>
          <w:color w:val="000000"/>
          <w:lang w:val="sr-Latn-CS"/>
        </w:rPr>
        <w:t xml:space="preserve"> </w:t>
      </w:r>
      <w:r w:rsidR="005B4A76" w:rsidRPr="00864BE8">
        <w:rPr>
          <w:rFonts w:eastAsia="Calibri"/>
          <w:bCs/>
          <w:i/>
          <w:color w:val="000000"/>
          <w:lang w:val="sr-Latn-CS"/>
        </w:rPr>
        <w:t>(„Sl</w:t>
      </w:r>
      <w:r w:rsidR="00864BE8" w:rsidRPr="00864BE8">
        <w:rPr>
          <w:rFonts w:eastAsia="Calibri"/>
          <w:bCs/>
          <w:i/>
          <w:color w:val="000000"/>
          <w:lang w:val="sr-Latn-CS"/>
        </w:rPr>
        <w:t>.</w:t>
      </w:r>
      <w:r w:rsidR="005B4A76" w:rsidRPr="00864BE8">
        <w:rPr>
          <w:rFonts w:eastAsia="Calibri"/>
          <w:bCs/>
          <w:i/>
          <w:color w:val="000000"/>
          <w:lang w:val="sr-Latn-CS"/>
        </w:rPr>
        <w:t>glasnik RS“ , br.56/10).</w:t>
      </w:r>
    </w:p>
    <w:p w:rsidR="005B4A76" w:rsidRPr="004B14E8" w:rsidRDefault="000D65D0" w:rsidP="004B14E8">
      <w:pPr>
        <w:pStyle w:val="Heading2"/>
        <w:spacing w:after="240"/>
      </w:pPr>
      <w:r>
        <w:rPr>
          <w:rStyle w:val="Heading2Char"/>
          <w:b/>
        </w:rPr>
        <w:t xml:space="preserve">  </w:t>
      </w:r>
      <w:bookmarkStart w:id="14" w:name="_Toc485654647"/>
      <w:bookmarkStart w:id="15" w:name="_Toc517847309"/>
      <w:r w:rsidR="004B14E8" w:rsidRPr="004B14E8">
        <w:rPr>
          <w:rStyle w:val="Heading2Char"/>
          <w:b/>
        </w:rPr>
        <w:t>b)</w:t>
      </w:r>
      <w:r w:rsidR="00271204">
        <w:rPr>
          <w:rStyle w:val="Heading2Char"/>
          <w:b/>
        </w:rPr>
        <w:t xml:space="preserve"> </w:t>
      </w:r>
      <w:r w:rsidR="005B4A76" w:rsidRPr="004B14E8">
        <w:t>sirovine koje će se koristiti u tehnološkom procesu;</w:t>
      </w:r>
      <w:bookmarkEnd w:id="14"/>
      <w:bookmarkEnd w:id="15"/>
    </w:p>
    <w:p w:rsidR="005B4A76" w:rsidRPr="00B02B6F" w:rsidRDefault="005B4A76" w:rsidP="005B4A76">
      <w:pPr>
        <w:spacing w:after="240"/>
        <w:rPr>
          <w:b/>
          <w:bCs/>
          <w:i/>
          <w:sz w:val="20"/>
          <w:szCs w:val="20"/>
          <w:lang w:val="sr-Latn-CS"/>
        </w:rPr>
      </w:pPr>
      <w:r w:rsidRPr="00B02B6F">
        <w:rPr>
          <w:b/>
          <w:bCs/>
          <w:i/>
          <w:sz w:val="20"/>
          <w:szCs w:val="20"/>
          <w:lang w:val="sr-Latn-CS"/>
        </w:rPr>
        <w:t>VRSТА I KLАSIFIKАCIЈА ОТPАDА KОЈI ĆЕ BIТI TRETIRAN U MOBILNOM POSTROJENJU</w:t>
      </w:r>
    </w:p>
    <w:p w:rsidR="0038291C" w:rsidRDefault="005B4A76" w:rsidP="005B4A76">
      <w:pPr>
        <w:spacing w:after="240"/>
        <w:rPr>
          <w:bCs/>
          <w:lang w:val="sr-Latn-CS"/>
        </w:rPr>
      </w:pPr>
      <w:r w:rsidRPr="006A6AC1">
        <w:rPr>
          <w:bCs/>
          <w:lang w:val="sr-Latn-CS"/>
        </w:rPr>
        <w:t xml:space="preserve">Otpad koji je predmet delatnosti preduzeća </w:t>
      </w:r>
      <w:r w:rsidR="00E643E1" w:rsidRPr="00E643E1">
        <w:t>GEMAX DOO BEOGRAD</w:t>
      </w:r>
      <w:r w:rsidR="004B14E8">
        <w:t xml:space="preserve"> </w:t>
      </w:r>
      <w:r>
        <w:rPr>
          <w:bCs/>
          <w:lang w:val="sr-Latn-CS"/>
        </w:rPr>
        <w:t xml:space="preserve"> </w:t>
      </w:r>
      <w:r w:rsidRPr="006A6AC1">
        <w:rPr>
          <w:bCs/>
          <w:lang w:val="sr-Latn-CS"/>
        </w:rPr>
        <w:t xml:space="preserve">je </w:t>
      </w:r>
      <w:r>
        <w:rPr>
          <w:bCs/>
          <w:lang w:val="sr-Latn-CS"/>
        </w:rPr>
        <w:t>otpad iz grupe 17 - građevinski</w:t>
      </w:r>
      <w:r w:rsidRPr="00BF21A5">
        <w:rPr>
          <w:bCs/>
          <w:lang w:val="sr-Latn-CS"/>
        </w:rPr>
        <w:t xml:space="preserve"> </w:t>
      </w:r>
      <w:r>
        <w:rPr>
          <w:bCs/>
          <w:lang w:val="sr-Latn-CS"/>
        </w:rPr>
        <w:t>otpad</w:t>
      </w:r>
      <w:r w:rsidRPr="00BF21A5">
        <w:rPr>
          <w:bCs/>
          <w:lang w:val="sr-Latn-CS"/>
        </w:rPr>
        <w:t xml:space="preserve"> </w:t>
      </w:r>
      <w:r>
        <w:rPr>
          <w:bCs/>
          <w:lang w:val="sr-Latn-CS"/>
        </w:rPr>
        <w:t>i</w:t>
      </w:r>
      <w:r w:rsidRPr="00BF21A5">
        <w:rPr>
          <w:bCs/>
          <w:lang w:val="sr-Latn-CS"/>
        </w:rPr>
        <w:t xml:space="preserve"> </w:t>
      </w:r>
      <w:r>
        <w:rPr>
          <w:bCs/>
          <w:lang w:val="sr-Latn-CS"/>
        </w:rPr>
        <w:t>otpad</w:t>
      </w:r>
      <w:r w:rsidRPr="00BF21A5">
        <w:rPr>
          <w:bCs/>
          <w:lang w:val="sr-Latn-CS"/>
        </w:rPr>
        <w:t xml:space="preserve"> </w:t>
      </w:r>
      <w:r>
        <w:rPr>
          <w:bCs/>
          <w:lang w:val="sr-Latn-CS"/>
        </w:rPr>
        <w:t>od</w:t>
      </w:r>
      <w:r w:rsidRPr="00BF21A5">
        <w:rPr>
          <w:bCs/>
          <w:lang w:val="sr-Latn-CS"/>
        </w:rPr>
        <w:t xml:space="preserve"> </w:t>
      </w:r>
      <w:r>
        <w:rPr>
          <w:bCs/>
          <w:lang w:val="sr-Latn-CS"/>
        </w:rPr>
        <w:t>rušenјa</w:t>
      </w:r>
      <w:r w:rsidRPr="00BF21A5">
        <w:rPr>
          <w:bCs/>
          <w:lang w:val="sr-Latn-CS"/>
        </w:rPr>
        <w:t xml:space="preserve"> (</w:t>
      </w:r>
      <w:r>
        <w:rPr>
          <w:bCs/>
          <w:lang w:val="sr-Latn-CS"/>
        </w:rPr>
        <w:t>uključujući i</w:t>
      </w:r>
      <w:r w:rsidRPr="00BF21A5">
        <w:rPr>
          <w:bCs/>
          <w:lang w:val="sr-Latn-CS"/>
        </w:rPr>
        <w:t xml:space="preserve"> </w:t>
      </w:r>
      <w:r>
        <w:rPr>
          <w:bCs/>
          <w:lang w:val="sr-Latn-CS"/>
        </w:rPr>
        <w:t>iskopanu</w:t>
      </w:r>
      <w:r w:rsidRPr="00BF21A5">
        <w:rPr>
          <w:bCs/>
          <w:lang w:val="sr-Latn-CS"/>
        </w:rPr>
        <w:t xml:space="preserve"> </w:t>
      </w:r>
      <w:r>
        <w:rPr>
          <w:bCs/>
          <w:lang w:val="sr-Latn-CS"/>
        </w:rPr>
        <w:t>zemlju</w:t>
      </w:r>
      <w:r w:rsidRPr="00BF21A5">
        <w:rPr>
          <w:bCs/>
          <w:lang w:val="sr-Latn-CS"/>
        </w:rPr>
        <w:t xml:space="preserve"> </w:t>
      </w:r>
      <w:r>
        <w:rPr>
          <w:bCs/>
          <w:lang w:val="sr-Latn-CS"/>
        </w:rPr>
        <w:t>sa</w:t>
      </w:r>
      <w:r w:rsidRPr="00BF21A5">
        <w:rPr>
          <w:bCs/>
          <w:lang w:val="sr-Latn-CS"/>
        </w:rPr>
        <w:t xml:space="preserve"> </w:t>
      </w:r>
      <w:r>
        <w:rPr>
          <w:bCs/>
          <w:lang w:val="sr-Latn-CS"/>
        </w:rPr>
        <w:t>kontaminiranih</w:t>
      </w:r>
      <w:r w:rsidRPr="00BF21A5">
        <w:rPr>
          <w:bCs/>
          <w:lang w:val="sr-Latn-CS"/>
        </w:rPr>
        <w:t xml:space="preserve"> </w:t>
      </w:r>
      <w:r>
        <w:rPr>
          <w:bCs/>
          <w:lang w:val="sr-Latn-CS"/>
        </w:rPr>
        <w:t>lokacija</w:t>
      </w:r>
      <w:r w:rsidRPr="00BF21A5">
        <w:rPr>
          <w:bCs/>
          <w:lang w:val="sr-Latn-CS"/>
        </w:rPr>
        <w:t>)</w:t>
      </w:r>
      <w:r>
        <w:rPr>
          <w:bCs/>
          <w:lang w:val="sr-Latn-CS"/>
        </w:rPr>
        <w:t xml:space="preserve">, prema </w:t>
      </w:r>
      <w:r w:rsidRPr="00BF21A5">
        <w:rPr>
          <w:b/>
          <w:bCs/>
          <w:i/>
          <w:u w:val="single"/>
          <w:lang w:val="sr-Latn-CS"/>
        </w:rPr>
        <w:t>Pravilniku o kategorijama, ispitivanјu i klasifikaciji otpada</w:t>
      </w:r>
      <w:r>
        <w:rPr>
          <w:bCs/>
          <w:lang w:val="sr-Latn-CS"/>
        </w:rPr>
        <w:t xml:space="preserve"> </w:t>
      </w:r>
      <w:r w:rsidRPr="00502F6B">
        <w:rPr>
          <w:rFonts w:eastAsia="Calibri"/>
          <w:bCs/>
          <w:color w:val="000000"/>
          <w:lang w:val="sr-Latn-CS"/>
        </w:rPr>
        <w:t>(„Službeni glasnik RS“ , br.56/10)</w:t>
      </w:r>
      <w:r>
        <w:rPr>
          <w:rFonts w:eastAsia="Calibri"/>
          <w:bCs/>
          <w:color w:val="000000"/>
          <w:lang w:val="sr-Latn-CS"/>
        </w:rPr>
        <w:t xml:space="preserve"> </w:t>
      </w:r>
      <w:r w:rsidRPr="006A6AC1">
        <w:rPr>
          <w:bCs/>
          <w:lang w:val="sr-Latn-CS"/>
        </w:rPr>
        <w:t>otpad koji pr</w:t>
      </w:r>
      <w:r>
        <w:rPr>
          <w:bCs/>
          <w:lang w:val="sr-Latn-CS"/>
        </w:rPr>
        <w:t xml:space="preserve">edstavlja suvu čvrstu materiju. </w:t>
      </w:r>
    </w:p>
    <w:p w:rsidR="005B4A76" w:rsidRPr="0014227D" w:rsidRDefault="005B4A76" w:rsidP="005B4A76">
      <w:pPr>
        <w:spacing w:after="240"/>
        <w:rPr>
          <w:bCs/>
          <w:iCs/>
          <w:lang w:val="sr-Latn-CS"/>
        </w:rPr>
      </w:pPr>
      <w:r w:rsidRPr="0014227D">
        <w:rPr>
          <w:bCs/>
          <w:iCs/>
          <w:lang w:val="sr-Latn-CS"/>
        </w:rPr>
        <w:t xml:space="preserve">Građevinski otpad ili drugi neopasan otpad koji se javlja kao posledica građenja novih i rušenja postojećih objekata </w:t>
      </w:r>
      <w:r w:rsidR="0038291C" w:rsidRPr="007604C4">
        <w:rPr>
          <w:lang w:val="bs-Latn-BA"/>
        </w:rPr>
        <w:t>predstavlja u kvantitativnom smislu jedan od na</w:t>
      </w:r>
      <w:r w:rsidR="0038291C">
        <w:rPr>
          <w:lang w:val="bs-Latn-BA"/>
        </w:rPr>
        <w:t>jvećih izvora nastajanja otpada</w:t>
      </w:r>
      <w:r w:rsidRPr="0014227D">
        <w:rPr>
          <w:bCs/>
          <w:iCs/>
          <w:lang w:val="sr-Latn-CS"/>
        </w:rPr>
        <w:t xml:space="preserve">. </w:t>
      </w:r>
      <w:r w:rsidR="00E75A98">
        <w:rPr>
          <w:bCs/>
          <w:iCs/>
          <w:lang w:val="sr-Latn-CS"/>
        </w:rPr>
        <w:t xml:space="preserve">U Srbiji nastaje oko milion tona građevinskog otpada godišnje. </w:t>
      </w:r>
      <w:r w:rsidR="00E75A98" w:rsidRPr="00E75A98">
        <w:rPr>
          <w:bCs/>
          <w:iCs/>
          <w:lang w:val="sr-Latn-CS"/>
        </w:rPr>
        <w:t xml:space="preserve">Građevinski otpad u Republici Srbiji završava na deponijama komunalnog otpada, a koristi se i kao inertan materijal za prekrivanje otpada na deponiji. </w:t>
      </w:r>
      <w:r w:rsidR="00C42E3A" w:rsidRPr="00C42E3A">
        <w:rPr>
          <w:bCs/>
          <w:iCs/>
          <w:lang w:val="sr-Latn-CS"/>
        </w:rPr>
        <w:t>U proseku sadrži: zemlju od iskopa 75%, otpad od rušenja i građenja (otpad od keramike, betona, gvožđa, čelika, plastika i dr.) 15–25%, kao i otpadni asfalt i beton 5–10%.</w:t>
      </w:r>
    </w:p>
    <w:p w:rsidR="00C42E3A" w:rsidRDefault="004B14E8" w:rsidP="004B14E8">
      <w:r w:rsidRPr="004B14E8">
        <w:rPr>
          <w:bCs/>
          <w:lang w:val="sr-Latn-CS"/>
        </w:rPr>
        <w:t>Vrste materijala koje se mog</w:t>
      </w:r>
      <w:r>
        <w:rPr>
          <w:bCs/>
          <w:lang w:val="sr-Latn-CS"/>
        </w:rPr>
        <w:t>u javiti u građevinskom otpadu za</w:t>
      </w:r>
      <w:r w:rsidRPr="004B14E8">
        <w:rPr>
          <w:bCs/>
          <w:lang w:val="sr-Latn-CS"/>
        </w:rPr>
        <w:t>vise o</w:t>
      </w:r>
      <w:r>
        <w:rPr>
          <w:bCs/>
          <w:lang w:val="sr-Latn-CS"/>
        </w:rPr>
        <w:t>d vrste</w:t>
      </w:r>
      <w:r w:rsidR="00AF7BD9">
        <w:rPr>
          <w:bCs/>
          <w:lang w:val="sr-Latn-CS"/>
        </w:rPr>
        <w:t xml:space="preserve"> građevinskog objekta, obima</w:t>
      </w:r>
      <w:r w:rsidRPr="004B14E8">
        <w:rPr>
          <w:bCs/>
          <w:lang w:val="sr-Latn-CS"/>
        </w:rPr>
        <w:t xml:space="preserve"> r</w:t>
      </w:r>
      <w:r>
        <w:rPr>
          <w:bCs/>
          <w:lang w:val="sr-Latn-CS"/>
        </w:rPr>
        <w:t>adova,</w:t>
      </w:r>
      <w:r w:rsidRPr="004B14E8">
        <w:rPr>
          <w:bCs/>
          <w:lang w:val="sr-Latn-CS"/>
        </w:rPr>
        <w:t xml:space="preserve"> da li se objekat gradi, rekonstruiše ili ruši.</w:t>
      </w:r>
      <w:r>
        <w:rPr>
          <w:bCs/>
          <w:lang w:val="sr-Latn-CS"/>
        </w:rPr>
        <w:t xml:space="preserve"> </w:t>
      </w:r>
      <w:r w:rsidRPr="004B14E8">
        <w:rPr>
          <w:bCs/>
          <w:lang w:val="sr-Latn-CS"/>
        </w:rPr>
        <w:t>Najčešće prisutni materijali u građevinskom otpadu se mogu podijeliti u grupe prema vrsti građevina tj. vrsti građevinskih radova.</w:t>
      </w:r>
      <w:r w:rsidRPr="004B14E8">
        <w:t xml:space="preserve"> </w:t>
      </w:r>
    </w:p>
    <w:tbl>
      <w:tblPr>
        <w:tblStyle w:val="TableGrid"/>
        <w:tblW w:w="9634" w:type="dxa"/>
        <w:tblLook w:val="04A0" w:firstRow="1" w:lastRow="0" w:firstColumn="1" w:lastColumn="0" w:noHBand="0" w:noVBand="1"/>
      </w:tblPr>
      <w:tblGrid>
        <w:gridCol w:w="1750"/>
        <w:gridCol w:w="1814"/>
        <w:gridCol w:w="2038"/>
        <w:gridCol w:w="1792"/>
        <w:gridCol w:w="2240"/>
      </w:tblGrid>
      <w:tr w:rsidR="00C42E3A" w:rsidTr="00C42E3A">
        <w:tc>
          <w:tcPr>
            <w:tcW w:w="1750" w:type="dxa"/>
            <w:tcBorders>
              <w:top w:val="nil"/>
              <w:left w:val="nil"/>
            </w:tcBorders>
            <w:shd w:val="clear" w:color="auto" w:fill="FFFFFF" w:themeFill="background1"/>
          </w:tcPr>
          <w:p w:rsidR="00C42E3A" w:rsidRDefault="00C42E3A" w:rsidP="004C4A72">
            <w:pPr>
              <w:jc w:val="center"/>
              <w:rPr>
                <w:bCs/>
                <w:lang w:val="sr-Latn-CS"/>
              </w:rPr>
            </w:pPr>
          </w:p>
        </w:tc>
        <w:tc>
          <w:tcPr>
            <w:tcW w:w="1814" w:type="dxa"/>
            <w:shd w:val="clear" w:color="auto" w:fill="E7E6E6" w:themeFill="background2"/>
            <w:vAlign w:val="center"/>
          </w:tcPr>
          <w:p w:rsidR="00C42E3A" w:rsidRDefault="00C42E3A" w:rsidP="004C4A72">
            <w:pPr>
              <w:jc w:val="center"/>
              <w:rPr>
                <w:bCs/>
                <w:lang w:val="sr-Latn-CS"/>
              </w:rPr>
            </w:pPr>
            <w:r>
              <w:rPr>
                <w:bCs/>
                <w:lang w:val="sr-Latn-CS"/>
              </w:rPr>
              <w:t>Zemljani radovi</w:t>
            </w:r>
          </w:p>
        </w:tc>
        <w:tc>
          <w:tcPr>
            <w:tcW w:w="2038" w:type="dxa"/>
            <w:shd w:val="clear" w:color="auto" w:fill="E7E6E6" w:themeFill="background2"/>
            <w:vAlign w:val="center"/>
          </w:tcPr>
          <w:p w:rsidR="00C42E3A" w:rsidRDefault="00C42E3A" w:rsidP="004C4A72">
            <w:pPr>
              <w:jc w:val="center"/>
              <w:rPr>
                <w:bCs/>
                <w:lang w:val="sr-Latn-CS"/>
              </w:rPr>
            </w:pPr>
            <w:r>
              <w:rPr>
                <w:bCs/>
                <w:lang w:val="sr-Latn-CS"/>
              </w:rPr>
              <w:t>Niskogradnja</w:t>
            </w:r>
          </w:p>
        </w:tc>
        <w:tc>
          <w:tcPr>
            <w:tcW w:w="1792" w:type="dxa"/>
            <w:shd w:val="clear" w:color="auto" w:fill="E7E6E6" w:themeFill="background2"/>
            <w:vAlign w:val="center"/>
          </w:tcPr>
          <w:p w:rsidR="00C42E3A" w:rsidRDefault="00C42E3A" w:rsidP="004C4A72">
            <w:pPr>
              <w:jc w:val="center"/>
              <w:rPr>
                <w:bCs/>
                <w:lang w:val="sr-Latn-CS"/>
              </w:rPr>
            </w:pPr>
            <w:r>
              <w:rPr>
                <w:bCs/>
                <w:lang w:val="sr-Latn-CS"/>
              </w:rPr>
              <w:t>Visoko gradnja</w:t>
            </w:r>
          </w:p>
        </w:tc>
        <w:tc>
          <w:tcPr>
            <w:tcW w:w="2240" w:type="dxa"/>
            <w:shd w:val="clear" w:color="auto" w:fill="E7E6E6" w:themeFill="background2"/>
            <w:vAlign w:val="center"/>
          </w:tcPr>
          <w:p w:rsidR="00C42E3A" w:rsidRDefault="00C42E3A" w:rsidP="004C4A72">
            <w:pPr>
              <w:jc w:val="center"/>
              <w:rPr>
                <w:bCs/>
                <w:lang w:val="sr-Latn-CS"/>
              </w:rPr>
            </w:pPr>
            <w:r>
              <w:rPr>
                <w:bCs/>
                <w:lang w:val="sr-Latn-CS"/>
              </w:rPr>
              <w:t>Mešani građevinski otpad i različiti građevinski radovi</w:t>
            </w:r>
          </w:p>
        </w:tc>
      </w:tr>
      <w:tr w:rsidR="00C42E3A" w:rsidTr="00C42E3A">
        <w:tc>
          <w:tcPr>
            <w:tcW w:w="1750" w:type="dxa"/>
            <w:shd w:val="clear" w:color="auto" w:fill="E7E6E6" w:themeFill="background2"/>
          </w:tcPr>
          <w:p w:rsidR="00C42E3A" w:rsidRDefault="00C42E3A" w:rsidP="004C4A72">
            <w:pPr>
              <w:jc w:val="left"/>
              <w:rPr>
                <w:bCs/>
                <w:lang w:val="sr-Latn-CS"/>
              </w:rPr>
            </w:pPr>
            <w:r w:rsidRPr="004B14E8">
              <w:t>Materijali koje se mogu javiti u građevinskom otpadu</w:t>
            </w:r>
          </w:p>
        </w:tc>
        <w:tc>
          <w:tcPr>
            <w:tcW w:w="1814" w:type="dxa"/>
            <w:vAlign w:val="center"/>
          </w:tcPr>
          <w:p w:rsidR="00C42E3A" w:rsidRDefault="00C42E3A" w:rsidP="004C4A72">
            <w:pPr>
              <w:jc w:val="left"/>
              <w:rPr>
                <w:bCs/>
                <w:lang w:val="sr-Latn-CS"/>
              </w:rPr>
            </w:pPr>
            <w:r>
              <w:rPr>
                <w:bCs/>
                <w:lang w:val="sr-Latn-CS"/>
              </w:rPr>
              <w:t>kamen</w:t>
            </w:r>
          </w:p>
          <w:p w:rsidR="00C42E3A" w:rsidRDefault="00C42E3A" w:rsidP="004C4A72">
            <w:pPr>
              <w:jc w:val="left"/>
              <w:rPr>
                <w:bCs/>
                <w:lang w:val="sr-Latn-CS"/>
              </w:rPr>
            </w:pPr>
            <w:r>
              <w:rPr>
                <w:bCs/>
                <w:lang w:val="sr-Latn-CS"/>
              </w:rPr>
              <w:t>pesak, šljunak</w:t>
            </w:r>
          </w:p>
          <w:p w:rsidR="00C42E3A" w:rsidRDefault="00C42E3A" w:rsidP="004C4A72">
            <w:pPr>
              <w:jc w:val="left"/>
              <w:rPr>
                <w:bCs/>
                <w:lang w:val="sr-Latn-CS"/>
              </w:rPr>
            </w:pPr>
            <w:r>
              <w:rPr>
                <w:bCs/>
                <w:lang w:val="sr-Latn-CS"/>
              </w:rPr>
              <w:t>zemlja – treset</w:t>
            </w:r>
          </w:p>
          <w:p w:rsidR="00C42E3A" w:rsidRDefault="00C42E3A" w:rsidP="004C4A72">
            <w:pPr>
              <w:jc w:val="left"/>
              <w:rPr>
                <w:bCs/>
                <w:lang w:val="sr-Latn-CS"/>
              </w:rPr>
            </w:pPr>
            <w:r>
              <w:rPr>
                <w:bCs/>
                <w:lang w:val="sr-Latn-CS"/>
              </w:rPr>
              <w:t>glina, ilovača</w:t>
            </w:r>
          </w:p>
        </w:tc>
        <w:tc>
          <w:tcPr>
            <w:tcW w:w="2038" w:type="dxa"/>
            <w:vAlign w:val="center"/>
          </w:tcPr>
          <w:p w:rsidR="00C42E3A" w:rsidRDefault="00C42E3A" w:rsidP="004C4A72">
            <w:pPr>
              <w:jc w:val="left"/>
              <w:rPr>
                <w:bCs/>
                <w:lang w:val="sr-Latn-CS"/>
              </w:rPr>
            </w:pPr>
            <w:r>
              <w:rPr>
                <w:bCs/>
                <w:lang w:val="sr-Latn-CS"/>
              </w:rPr>
              <w:t>bitumen (asfalt) ili cementom vezani materijal</w:t>
            </w:r>
          </w:p>
          <w:p w:rsidR="00C42E3A" w:rsidRDefault="00C42E3A" w:rsidP="004C4A72">
            <w:pPr>
              <w:jc w:val="left"/>
              <w:rPr>
                <w:bCs/>
                <w:lang w:val="sr-Latn-CS"/>
              </w:rPr>
            </w:pPr>
            <w:r>
              <w:rPr>
                <w:bCs/>
                <w:lang w:val="sr-Latn-CS"/>
              </w:rPr>
              <w:t>pesak, šljunak, drobljeni kamen</w:t>
            </w:r>
          </w:p>
        </w:tc>
        <w:tc>
          <w:tcPr>
            <w:tcW w:w="1792" w:type="dxa"/>
            <w:vAlign w:val="center"/>
          </w:tcPr>
          <w:p w:rsidR="00C42E3A" w:rsidRDefault="00C42E3A" w:rsidP="004C4A72">
            <w:pPr>
              <w:jc w:val="left"/>
              <w:rPr>
                <w:bCs/>
                <w:lang w:val="sr-Latn-CS"/>
              </w:rPr>
            </w:pPr>
            <w:r>
              <w:rPr>
                <w:bCs/>
                <w:lang w:val="sr-Latn-CS"/>
              </w:rPr>
              <w:t>beton</w:t>
            </w:r>
          </w:p>
          <w:p w:rsidR="00C42E3A" w:rsidRDefault="00C42E3A" w:rsidP="004C4A72">
            <w:pPr>
              <w:jc w:val="left"/>
              <w:rPr>
                <w:bCs/>
                <w:lang w:val="sr-Latn-CS"/>
              </w:rPr>
            </w:pPr>
            <w:r>
              <w:rPr>
                <w:bCs/>
                <w:lang w:val="sr-Latn-CS"/>
              </w:rPr>
              <w:t>opeka</w:t>
            </w:r>
          </w:p>
          <w:p w:rsidR="00C42E3A" w:rsidRDefault="00C42E3A" w:rsidP="004C4A72">
            <w:pPr>
              <w:jc w:val="left"/>
              <w:rPr>
                <w:bCs/>
                <w:lang w:val="sr-Latn-CS"/>
              </w:rPr>
            </w:pPr>
            <w:r>
              <w:rPr>
                <w:bCs/>
                <w:lang w:val="sr-Latn-CS"/>
              </w:rPr>
              <w:t>malter</w:t>
            </w:r>
          </w:p>
          <w:p w:rsidR="00C42E3A" w:rsidRDefault="00C42E3A" w:rsidP="004C4A72">
            <w:pPr>
              <w:jc w:val="left"/>
              <w:rPr>
                <w:bCs/>
                <w:lang w:val="sr-Latn-CS"/>
              </w:rPr>
            </w:pPr>
            <w:r>
              <w:rPr>
                <w:bCs/>
                <w:lang w:val="sr-Latn-CS"/>
              </w:rPr>
              <w:t>gips</w:t>
            </w:r>
          </w:p>
          <w:p w:rsidR="00C42E3A" w:rsidRDefault="00C42E3A" w:rsidP="004C4A72">
            <w:pPr>
              <w:jc w:val="left"/>
              <w:rPr>
                <w:bCs/>
                <w:lang w:val="sr-Latn-CS"/>
              </w:rPr>
            </w:pPr>
            <w:r>
              <w:rPr>
                <w:bCs/>
                <w:lang w:val="sr-Latn-CS"/>
              </w:rPr>
              <w:t>prirodni kamen</w:t>
            </w:r>
          </w:p>
        </w:tc>
        <w:tc>
          <w:tcPr>
            <w:tcW w:w="2240" w:type="dxa"/>
            <w:vAlign w:val="center"/>
          </w:tcPr>
          <w:p w:rsidR="00C42E3A" w:rsidRDefault="00C42E3A" w:rsidP="004C4A72">
            <w:pPr>
              <w:jc w:val="left"/>
              <w:rPr>
                <w:bCs/>
                <w:lang w:val="sr-Latn-CS"/>
              </w:rPr>
            </w:pPr>
            <w:r>
              <w:rPr>
                <w:bCs/>
                <w:lang w:val="sr-Latn-CS"/>
              </w:rPr>
              <w:t>drvo</w:t>
            </w:r>
          </w:p>
          <w:p w:rsidR="00C42E3A" w:rsidRDefault="00C42E3A" w:rsidP="004C4A72">
            <w:pPr>
              <w:jc w:val="left"/>
              <w:rPr>
                <w:bCs/>
                <w:lang w:val="sr-Latn-CS"/>
              </w:rPr>
            </w:pPr>
            <w:r>
              <w:rPr>
                <w:bCs/>
                <w:lang w:val="sr-Latn-CS"/>
              </w:rPr>
              <w:t>plastika</w:t>
            </w:r>
          </w:p>
          <w:p w:rsidR="00C42E3A" w:rsidRDefault="00C42E3A" w:rsidP="004C4A72">
            <w:pPr>
              <w:jc w:val="left"/>
              <w:rPr>
                <w:bCs/>
                <w:lang w:val="sr-Latn-CS"/>
              </w:rPr>
            </w:pPr>
            <w:r>
              <w:rPr>
                <w:bCs/>
                <w:lang w:val="sr-Latn-CS"/>
              </w:rPr>
              <w:t>papir, karton</w:t>
            </w:r>
          </w:p>
          <w:p w:rsidR="00C42E3A" w:rsidRDefault="00C42E3A" w:rsidP="004C4A72">
            <w:pPr>
              <w:jc w:val="left"/>
              <w:rPr>
                <w:bCs/>
                <w:lang w:val="sr-Latn-CS"/>
              </w:rPr>
            </w:pPr>
            <w:r>
              <w:rPr>
                <w:bCs/>
                <w:lang w:val="sr-Latn-CS"/>
              </w:rPr>
              <w:t>metal</w:t>
            </w:r>
          </w:p>
          <w:p w:rsidR="00C42E3A" w:rsidRDefault="00C42E3A" w:rsidP="004C4A72">
            <w:pPr>
              <w:jc w:val="left"/>
              <w:rPr>
                <w:bCs/>
                <w:lang w:val="sr-Latn-CS"/>
              </w:rPr>
            </w:pPr>
            <w:r>
              <w:rPr>
                <w:bCs/>
                <w:lang w:val="sr-Latn-CS"/>
              </w:rPr>
              <w:t>kablovi</w:t>
            </w:r>
          </w:p>
          <w:p w:rsidR="00C42E3A" w:rsidRDefault="00C42E3A" w:rsidP="004C4A72">
            <w:pPr>
              <w:jc w:val="left"/>
              <w:rPr>
                <w:bCs/>
                <w:lang w:val="sr-Latn-CS"/>
              </w:rPr>
            </w:pPr>
            <w:r>
              <w:rPr>
                <w:bCs/>
                <w:lang w:val="sr-Latn-CS"/>
              </w:rPr>
              <w:t>šut</w:t>
            </w:r>
          </w:p>
        </w:tc>
      </w:tr>
    </w:tbl>
    <w:p w:rsidR="004B14E8" w:rsidRDefault="004B14E8" w:rsidP="004B14E8">
      <w:pPr>
        <w:spacing w:after="240"/>
        <w:rPr>
          <w:bCs/>
          <w:lang w:val="sr-Latn-CS"/>
        </w:rPr>
      </w:pPr>
    </w:p>
    <w:p w:rsidR="005C568F" w:rsidRPr="00427E21" w:rsidRDefault="005C568F" w:rsidP="005C568F">
      <w:pPr>
        <w:spacing w:after="240"/>
        <w:rPr>
          <w:rFonts w:eastAsia="Lucida Sans Unicode"/>
          <w:kern w:val="1"/>
          <w:lang w:val="sr-Latn-CS"/>
        </w:rPr>
      </w:pPr>
      <w:r>
        <w:rPr>
          <w:rFonts w:eastAsia="Lucida Sans Unicode"/>
          <w:kern w:val="1"/>
          <w:lang w:val="sr-Latn-CS"/>
        </w:rPr>
        <w:t xml:space="preserve">Tretman obuhvata </w:t>
      </w:r>
      <w:r w:rsidRPr="00AA3F4B">
        <w:rPr>
          <w:rFonts w:eastAsia="Lucida Sans Unicode"/>
          <w:kern w:val="1"/>
          <w:lang w:val="sr-Latn-CS"/>
        </w:rPr>
        <w:t>sve postupke drobljenja, usitnjavanja, pročišćavanja i prosejavanja materij</w:t>
      </w:r>
      <w:r>
        <w:rPr>
          <w:rFonts w:eastAsia="Lucida Sans Unicode"/>
          <w:kern w:val="1"/>
          <w:lang w:val="sr-Latn-CS"/>
        </w:rPr>
        <w:t>ala nastalog rušenjem (drobilicom</w:t>
      </w:r>
      <w:r w:rsidRPr="00AA3F4B">
        <w:rPr>
          <w:rFonts w:eastAsia="Lucida Sans Unicode"/>
          <w:kern w:val="1"/>
          <w:lang w:val="sr-Latn-CS"/>
        </w:rPr>
        <w:t>) te zbrinjavanje sekundarnih sirovina (metal, plastika, staklo itd.)</w:t>
      </w:r>
      <w:r>
        <w:rPr>
          <w:rFonts w:eastAsia="Lucida Sans Unicode"/>
          <w:kern w:val="1"/>
          <w:lang w:val="sr-Latn-CS"/>
        </w:rPr>
        <w:t>, eventualno prisutnih u otpadu podložnom drobljenju, a</w:t>
      </w:r>
      <w:r w:rsidRPr="00F7488B">
        <w:rPr>
          <w:lang w:val="sr-Latn-CS"/>
        </w:rPr>
        <w:t xml:space="preserve"> u cilju dobijanja sekundarne sirovine ili materijala čime bi se omogućila ponovna upotreba u iste ili druge svrhe.</w:t>
      </w:r>
    </w:p>
    <w:p w:rsidR="005C568F" w:rsidRDefault="005C568F" w:rsidP="005C568F">
      <w:pPr>
        <w:spacing w:line="276" w:lineRule="auto"/>
        <w:rPr>
          <w:bCs/>
          <w:i/>
          <w:iCs/>
          <w:lang w:val="sr-Latn-CS"/>
        </w:rPr>
      </w:pPr>
      <w:r w:rsidRPr="00987CE4">
        <w:rPr>
          <w:bCs/>
          <w:i/>
          <w:iCs/>
          <w:lang w:val="sr-Latn-CS"/>
        </w:rPr>
        <w:t>Otpad koji je predmet delatnosti</w:t>
      </w:r>
    </w:p>
    <w:tbl>
      <w:tblPr>
        <w:tblStyle w:val="TableGrid"/>
        <w:tblW w:w="9826" w:type="dxa"/>
        <w:tblInd w:w="-60" w:type="dxa"/>
        <w:tblLayout w:type="fixed"/>
        <w:tblLook w:val="04A0" w:firstRow="1" w:lastRow="0" w:firstColumn="1" w:lastColumn="0" w:noHBand="0" w:noVBand="1"/>
      </w:tblPr>
      <w:tblGrid>
        <w:gridCol w:w="5524"/>
        <w:gridCol w:w="1184"/>
        <w:gridCol w:w="3118"/>
      </w:tblGrid>
      <w:tr w:rsidR="005C568F" w:rsidRPr="005C568F" w:rsidTr="005C568F">
        <w:tc>
          <w:tcPr>
            <w:tcW w:w="5524" w:type="dxa"/>
            <w:tcBorders>
              <w:top w:val="single" w:sz="12" w:space="0" w:color="auto"/>
              <w:left w:val="single" w:sz="12" w:space="0" w:color="auto"/>
              <w:bottom w:val="single" w:sz="12" w:space="0" w:color="auto"/>
            </w:tcBorders>
            <w:shd w:val="clear" w:color="auto" w:fill="D9D9D9" w:themeFill="background1" w:themeFillShade="D9"/>
            <w:vAlign w:val="center"/>
          </w:tcPr>
          <w:p w:rsidR="005C568F" w:rsidRPr="005C568F" w:rsidRDefault="005C568F" w:rsidP="00A859EC">
            <w:pPr>
              <w:jc w:val="center"/>
              <w:rPr>
                <w:bCs/>
                <w:iCs/>
                <w:sz w:val="22"/>
                <w:lang w:val="sr-Latn-CS"/>
              </w:rPr>
            </w:pPr>
            <w:r w:rsidRPr="005C568F">
              <w:rPr>
                <w:bCs/>
                <w:iCs/>
                <w:sz w:val="22"/>
                <w:lang w:val="sr-Latn-CS"/>
              </w:rPr>
              <w:t>Indeksni broj i naziv otpada</w:t>
            </w:r>
          </w:p>
        </w:tc>
        <w:tc>
          <w:tcPr>
            <w:tcW w:w="1184" w:type="dxa"/>
            <w:tcBorders>
              <w:top w:val="single" w:sz="12" w:space="0" w:color="auto"/>
              <w:bottom w:val="single" w:sz="12" w:space="0" w:color="auto"/>
            </w:tcBorders>
            <w:shd w:val="clear" w:color="auto" w:fill="D9D9D9" w:themeFill="background1" w:themeFillShade="D9"/>
            <w:vAlign w:val="center"/>
          </w:tcPr>
          <w:p w:rsidR="005C568F" w:rsidRPr="005C568F" w:rsidRDefault="005C568F" w:rsidP="00A859EC">
            <w:pPr>
              <w:jc w:val="center"/>
              <w:rPr>
                <w:bCs/>
                <w:iCs/>
                <w:sz w:val="22"/>
                <w:lang w:val="sr-Latn-CS"/>
              </w:rPr>
            </w:pPr>
            <w:r w:rsidRPr="005C568F">
              <w:rPr>
                <w:bCs/>
                <w:iCs/>
                <w:sz w:val="22"/>
                <w:lang w:val="sr-Latn-CS"/>
              </w:rPr>
              <w:t>Karakter otpada</w:t>
            </w:r>
          </w:p>
        </w:tc>
        <w:tc>
          <w:tcPr>
            <w:tcW w:w="3118" w:type="dxa"/>
            <w:tcBorders>
              <w:top w:val="single" w:sz="12" w:space="0" w:color="auto"/>
              <w:bottom w:val="single" w:sz="12" w:space="0" w:color="auto"/>
              <w:right w:val="single" w:sz="12" w:space="0" w:color="auto"/>
            </w:tcBorders>
            <w:shd w:val="clear" w:color="auto" w:fill="D9D9D9" w:themeFill="background1" w:themeFillShade="D9"/>
            <w:vAlign w:val="center"/>
          </w:tcPr>
          <w:p w:rsidR="005C568F" w:rsidRPr="005C568F" w:rsidRDefault="005C568F" w:rsidP="00A859EC">
            <w:pPr>
              <w:jc w:val="center"/>
              <w:rPr>
                <w:bCs/>
                <w:iCs/>
                <w:sz w:val="22"/>
                <w:lang w:val="sr-Latn-CS"/>
              </w:rPr>
            </w:pPr>
            <w:r w:rsidRPr="005C568F">
              <w:rPr>
                <w:bCs/>
                <w:iCs/>
                <w:sz w:val="22"/>
                <w:lang w:val="sr-Latn-CS"/>
              </w:rPr>
              <w:t>Predviđeno postupanje s otpadom</w:t>
            </w:r>
          </w:p>
        </w:tc>
      </w:tr>
      <w:tr w:rsidR="005C568F" w:rsidRPr="005C568F" w:rsidTr="005C568F">
        <w:tc>
          <w:tcPr>
            <w:tcW w:w="5524" w:type="dxa"/>
            <w:tcBorders>
              <w:top w:val="single" w:sz="12" w:space="0" w:color="auto"/>
              <w:left w:val="single" w:sz="12" w:space="0" w:color="auto"/>
            </w:tcBorders>
          </w:tcPr>
          <w:p w:rsidR="005C568F" w:rsidRPr="005C568F" w:rsidRDefault="005C568F" w:rsidP="00A859EC">
            <w:pPr>
              <w:spacing w:line="259" w:lineRule="auto"/>
              <w:ind w:left="1021" w:hanging="1021"/>
              <w:jc w:val="left"/>
              <w:rPr>
                <w:bCs/>
                <w:iCs/>
                <w:sz w:val="22"/>
                <w:lang w:val="sr-Latn-CS"/>
              </w:rPr>
            </w:pPr>
            <w:r w:rsidRPr="005C568F">
              <w:rPr>
                <w:bCs/>
                <w:iCs/>
                <w:sz w:val="22"/>
                <w:lang w:val="sr-Latn-CS"/>
              </w:rPr>
              <w:t xml:space="preserve">17 01 01  beton  </w:t>
            </w:r>
          </w:p>
        </w:tc>
        <w:tc>
          <w:tcPr>
            <w:tcW w:w="1184" w:type="dxa"/>
            <w:vMerge w:val="restart"/>
            <w:tcBorders>
              <w:top w:val="single" w:sz="12" w:space="0" w:color="auto"/>
            </w:tcBorders>
            <w:textDirection w:val="btLr"/>
            <w:vAlign w:val="center"/>
          </w:tcPr>
          <w:p w:rsidR="005C568F" w:rsidRPr="005C568F" w:rsidRDefault="005C568F" w:rsidP="00A859EC">
            <w:pPr>
              <w:ind w:left="113" w:right="113"/>
              <w:jc w:val="center"/>
              <w:rPr>
                <w:bCs/>
                <w:iCs/>
                <w:sz w:val="22"/>
                <w:lang w:val="sr-Latn-CS"/>
              </w:rPr>
            </w:pPr>
            <w:r w:rsidRPr="005C568F">
              <w:rPr>
                <w:bCs/>
                <w:iCs/>
                <w:sz w:val="22"/>
                <w:lang w:val="sr-Latn-CS"/>
              </w:rPr>
              <w:t xml:space="preserve">Neopasan otpad </w:t>
            </w:r>
          </w:p>
          <w:p w:rsidR="005C568F" w:rsidRPr="005C568F" w:rsidRDefault="005C568F" w:rsidP="00A859EC">
            <w:pPr>
              <w:ind w:left="113" w:right="113"/>
              <w:jc w:val="center"/>
              <w:rPr>
                <w:bCs/>
                <w:iCs/>
                <w:sz w:val="22"/>
                <w:lang w:val="sr-Latn-CS"/>
              </w:rPr>
            </w:pPr>
            <w:r w:rsidRPr="005C568F">
              <w:rPr>
                <w:bCs/>
                <w:iCs/>
                <w:sz w:val="22"/>
                <w:lang w:val="sr-Latn-CS"/>
              </w:rPr>
              <w:t>podložan drobljenju</w:t>
            </w:r>
          </w:p>
        </w:tc>
        <w:tc>
          <w:tcPr>
            <w:tcW w:w="3118" w:type="dxa"/>
            <w:vMerge w:val="restart"/>
            <w:tcBorders>
              <w:top w:val="single" w:sz="12" w:space="0" w:color="auto"/>
              <w:right w:val="single" w:sz="12" w:space="0" w:color="auto"/>
            </w:tcBorders>
            <w:vAlign w:val="center"/>
          </w:tcPr>
          <w:p w:rsidR="005C568F" w:rsidRPr="005C568F" w:rsidRDefault="005C568F" w:rsidP="00A859EC">
            <w:pPr>
              <w:jc w:val="center"/>
              <w:rPr>
                <w:bCs/>
                <w:iCs/>
                <w:sz w:val="22"/>
                <w:lang w:val="sr-Latn-CS"/>
              </w:rPr>
            </w:pPr>
            <w:r w:rsidRPr="005C568F">
              <w:rPr>
                <w:bCs/>
                <w:iCs/>
                <w:sz w:val="22"/>
                <w:lang w:val="sr-Latn-CS"/>
              </w:rPr>
              <w:t>Neopasan građevinski otpad podložan drobljenju će se tretirati u drobiličnom postrojenju radi dobijanja agregata</w:t>
            </w: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bCs/>
                <w:iCs/>
                <w:sz w:val="22"/>
                <w:lang w:val="sr-Latn-CS"/>
              </w:rPr>
              <w:t xml:space="preserve">17 01 02  cigle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bCs/>
                <w:iCs/>
                <w:sz w:val="22"/>
                <w:lang w:val="sr-Latn-CS"/>
              </w:rPr>
              <w:t>17 01 03  crep i keramika</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bCs/>
                <w:iCs/>
                <w:sz w:val="22"/>
                <w:lang w:val="sr-Latn-CS"/>
              </w:rPr>
              <w:t xml:space="preserve">17 01 07  mešavine ili pojedine frakcije betona, cigle, pločice i keramika drugačiji od onih navedenih u 17 01 06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bCs/>
                <w:iCs/>
                <w:sz w:val="22"/>
                <w:lang w:val="sr-Latn-CS"/>
              </w:rPr>
              <w:t>17 03 02  bituminozne mešavine drugačije od onih navedenih u 17 03 01</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bCs/>
                <w:iCs/>
                <w:sz w:val="22"/>
                <w:lang w:val="sr-Latn-CS"/>
              </w:rPr>
              <w:t xml:space="preserve">17 05 04  zemlja i kamen drugačiji od onih navedenih u 17 05 03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bCs/>
                <w:iCs/>
                <w:sz w:val="22"/>
                <w:lang w:val="sr-Latn-CS"/>
              </w:rPr>
            </w:pPr>
            <w:r w:rsidRPr="005C568F">
              <w:rPr>
                <w:rFonts w:cs="Times New Roman"/>
                <w:sz w:val="22"/>
              </w:rPr>
              <w:t>17 05 06  iskop drugačiji od onog navedenog u 17 05 05</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05 08  otpad koji spada sa gusenica drugačiji od onog navedenog u 17 05 07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08 02  građevinski materijal na bazi gipsa drugačiji od onih navedenih u 17 08 01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left w:val="single" w:sz="12" w:space="0" w:color="auto"/>
              <w:bottom w:val="single" w:sz="12" w:space="0" w:color="auto"/>
            </w:tcBorders>
          </w:tcPr>
          <w:p w:rsidR="005C568F" w:rsidRPr="005C568F" w:rsidRDefault="005C568F" w:rsidP="00A859EC">
            <w:pPr>
              <w:ind w:left="1021" w:hanging="1021"/>
              <w:jc w:val="left"/>
              <w:rPr>
                <w:rFonts w:cs="Times New Roman"/>
                <w:sz w:val="22"/>
              </w:rPr>
            </w:pPr>
            <w:r w:rsidRPr="005C568F">
              <w:rPr>
                <w:rFonts w:cs="Times New Roman"/>
                <w:sz w:val="22"/>
              </w:rPr>
              <w:t>17 09 04  mešani otpadi od građenja i rušenja drugačiji od onih navedenih u 17 09 01 i 17 09 02 i 17 09 03</w:t>
            </w:r>
          </w:p>
        </w:tc>
        <w:tc>
          <w:tcPr>
            <w:tcW w:w="1184" w:type="dxa"/>
            <w:vMerge/>
            <w:tcBorders>
              <w:bottom w:val="single" w:sz="12" w:space="0" w:color="auto"/>
            </w:tcBorders>
          </w:tcPr>
          <w:p w:rsidR="005C568F" w:rsidRPr="005C568F" w:rsidRDefault="005C568F" w:rsidP="00A859EC">
            <w:pPr>
              <w:rPr>
                <w:bCs/>
                <w:iCs/>
                <w:sz w:val="22"/>
                <w:lang w:val="sr-Latn-CS"/>
              </w:rPr>
            </w:pPr>
          </w:p>
        </w:tc>
        <w:tc>
          <w:tcPr>
            <w:tcW w:w="3118" w:type="dxa"/>
            <w:vMerge/>
            <w:tcBorders>
              <w:bottom w:val="single" w:sz="12" w:space="0" w:color="auto"/>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12"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02 01  drvo  </w:t>
            </w:r>
          </w:p>
        </w:tc>
        <w:tc>
          <w:tcPr>
            <w:tcW w:w="1184" w:type="dxa"/>
            <w:vMerge w:val="restart"/>
            <w:tcBorders>
              <w:top w:val="single" w:sz="12" w:space="0" w:color="auto"/>
            </w:tcBorders>
            <w:textDirection w:val="btLr"/>
            <w:vAlign w:val="center"/>
          </w:tcPr>
          <w:p w:rsidR="005C568F" w:rsidRPr="005C568F" w:rsidRDefault="005C568F" w:rsidP="00A859EC">
            <w:pPr>
              <w:ind w:left="113" w:right="113"/>
              <w:jc w:val="center"/>
              <w:rPr>
                <w:bCs/>
                <w:iCs/>
                <w:sz w:val="22"/>
                <w:lang w:val="sr-Latn-CS"/>
              </w:rPr>
            </w:pPr>
            <w:r w:rsidRPr="005C568F">
              <w:rPr>
                <w:bCs/>
                <w:iCs/>
                <w:sz w:val="22"/>
                <w:lang w:val="sr-Latn-CS"/>
              </w:rPr>
              <w:t>Neopasan otpad</w:t>
            </w:r>
          </w:p>
        </w:tc>
        <w:tc>
          <w:tcPr>
            <w:tcW w:w="3118" w:type="dxa"/>
            <w:vMerge w:val="restart"/>
            <w:tcBorders>
              <w:top w:val="single" w:sz="12" w:space="0" w:color="auto"/>
              <w:right w:val="single" w:sz="12" w:space="0" w:color="auto"/>
            </w:tcBorders>
            <w:vAlign w:val="center"/>
          </w:tcPr>
          <w:p w:rsidR="005C568F" w:rsidRPr="005C568F" w:rsidRDefault="005C568F" w:rsidP="00A859EC">
            <w:pPr>
              <w:jc w:val="center"/>
              <w:rPr>
                <w:bCs/>
                <w:iCs/>
                <w:sz w:val="22"/>
                <w:lang w:val="sr-Latn-CS"/>
              </w:rPr>
            </w:pPr>
            <w:r w:rsidRPr="005C568F">
              <w:rPr>
                <w:bCs/>
                <w:iCs/>
                <w:sz w:val="22"/>
                <w:lang w:val="sr-Latn-CS"/>
              </w:rPr>
              <w:t xml:space="preserve">Sa neopasanim otpadom nastalim tokom pripreme otpada za drobljenje, upravljaće se u skladu sa </w:t>
            </w:r>
            <w:r w:rsidRPr="005C568F">
              <w:rPr>
                <w:bCs/>
                <w:iCs/>
                <w:sz w:val="22"/>
                <w:lang w:val="sr-Latn-CS"/>
              </w:rPr>
              <w:lastRenderedPageBreak/>
              <w:t>važećim zakonom i podzakonskim aktima</w:t>
            </w: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02 02  staklo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17 02 03  plastika</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01  bakar, bronza, mesing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lastRenderedPageBreak/>
              <w:t xml:space="preserve">17 04 02  aluminijum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lastRenderedPageBreak/>
              <w:t xml:space="preserve">17 04 03  olovo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04  cink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05  gvožđe i čelik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06  kalaj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07  mešani metali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6" w:space="0" w:color="auto"/>
            </w:tcBorders>
          </w:tcPr>
          <w:p w:rsidR="005C568F" w:rsidRPr="005C568F" w:rsidRDefault="005C568F" w:rsidP="00A859EC">
            <w:pPr>
              <w:ind w:left="1021" w:hanging="1021"/>
              <w:jc w:val="left"/>
              <w:rPr>
                <w:rFonts w:cs="Times New Roman"/>
                <w:sz w:val="22"/>
              </w:rPr>
            </w:pPr>
            <w:r w:rsidRPr="005C568F">
              <w:rPr>
                <w:rFonts w:cs="Times New Roman"/>
                <w:sz w:val="22"/>
              </w:rPr>
              <w:t xml:space="preserve">17 04 11  kablovi drugačiji od onih navedenih u 17 04 10  </w:t>
            </w:r>
          </w:p>
        </w:tc>
        <w:tc>
          <w:tcPr>
            <w:tcW w:w="1184" w:type="dxa"/>
            <w:vMerge/>
          </w:tcPr>
          <w:p w:rsidR="005C568F" w:rsidRPr="005C568F" w:rsidRDefault="005C568F" w:rsidP="00A859EC">
            <w:pPr>
              <w:rPr>
                <w:bCs/>
                <w:iCs/>
                <w:sz w:val="22"/>
                <w:lang w:val="sr-Latn-CS"/>
              </w:rPr>
            </w:pPr>
          </w:p>
        </w:tc>
        <w:tc>
          <w:tcPr>
            <w:tcW w:w="3118" w:type="dxa"/>
            <w:vMerge/>
            <w:tcBorders>
              <w:right w:val="single" w:sz="12" w:space="0" w:color="auto"/>
            </w:tcBorders>
          </w:tcPr>
          <w:p w:rsidR="005C568F" w:rsidRPr="005C568F" w:rsidRDefault="005C568F" w:rsidP="00A859EC">
            <w:pPr>
              <w:rPr>
                <w:bCs/>
                <w:iCs/>
                <w:sz w:val="22"/>
                <w:lang w:val="sr-Latn-CS"/>
              </w:rPr>
            </w:pPr>
          </w:p>
        </w:tc>
      </w:tr>
      <w:tr w:rsidR="005C568F" w:rsidRPr="005C568F" w:rsidTr="005C568F">
        <w:tc>
          <w:tcPr>
            <w:tcW w:w="5524" w:type="dxa"/>
            <w:tcBorders>
              <w:top w:val="single" w:sz="6" w:space="0" w:color="auto"/>
              <w:left w:val="single" w:sz="12" w:space="0" w:color="auto"/>
              <w:bottom w:val="single" w:sz="12" w:space="0" w:color="auto"/>
            </w:tcBorders>
          </w:tcPr>
          <w:p w:rsidR="005C568F" w:rsidRPr="005C568F" w:rsidRDefault="005C568F" w:rsidP="00A859EC">
            <w:pPr>
              <w:ind w:left="1021" w:hanging="1021"/>
              <w:jc w:val="left"/>
              <w:rPr>
                <w:rFonts w:cs="Times New Roman"/>
                <w:sz w:val="22"/>
              </w:rPr>
            </w:pPr>
            <w:r w:rsidRPr="005C568F">
              <w:rPr>
                <w:rFonts w:cs="Times New Roman"/>
                <w:sz w:val="22"/>
              </w:rPr>
              <w:t>17 06 04  izolacioni materijali drugačiji od onih navedenih u 17 06 01 i 17 06 03</w:t>
            </w:r>
          </w:p>
        </w:tc>
        <w:tc>
          <w:tcPr>
            <w:tcW w:w="1184" w:type="dxa"/>
            <w:vMerge/>
            <w:tcBorders>
              <w:bottom w:val="single" w:sz="12" w:space="0" w:color="auto"/>
            </w:tcBorders>
          </w:tcPr>
          <w:p w:rsidR="005C568F" w:rsidRPr="005C568F" w:rsidRDefault="005C568F" w:rsidP="00A859EC">
            <w:pPr>
              <w:rPr>
                <w:bCs/>
                <w:iCs/>
                <w:sz w:val="22"/>
                <w:lang w:val="sr-Latn-CS"/>
              </w:rPr>
            </w:pPr>
          </w:p>
        </w:tc>
        <w:tc>
          <w:tcPr>
            <w:tcW w:w="3118" w:type="dxa"/>
            <w:vMerge/>
            <w:tcBorders>
              <w:bottom w:val="single" w:sz="12" w:space="0" w:color="auto"/>
              <w:right w:val="single" w:sz="12" w:space="0" w:color="auto"/>
            </w:tcBorders>
          </w:tcPr>
          <w:p w:rsidR="005C568F" w:rsidRPr="005C568F" w:rsidRDefault="005C568F" w:rsidP="00A859EC">
            <w:pPr>
              <w:rPr>
                <w:bCs/>
                <w:iCs/>
                <w:sz w:val="22"/>
                <w:lang w:val="sr-Latn-CS"/>
              </w:rPr>
            </w:pPr>
          </w:p>
        </w:tc>
      </w:tr>
    </w:tbl>
    <w:p w:rsidR="005C568F" w:rsidRDefault="005C568F" w:rsidP="005C568F">
      <w:pPr>
        <w:rPr>
          <w:rFonts w:cs="Times New Roman"/>
        </w:rPr>
      </w:pPr>
    </w:p>
    <w:p w:rsidR="005C568F" w:rsidRPr="00427E21" w:rsidRDefault="005C568F" w:rsidP="005C568F">
      <w:pPr>
        <w:rPr>
          <w:rFonts w:cs="Times New Roman"/>
        </w:rPr>
      </w:pPr>
      <w:r>
        <w:rPr>
          <w:rFonts w:cs="Times New Roman"/>
        </w:rPr>
        <w:t>Sav neopasan građevinski otpad će se razvrstavati, a neopasan građevinski otpad podložan drobljenju, tretirati u mobilnom drobiličnom postrojenju.</w:t>
      </w:r>
    </w:p>
    <w:p w:rsidR="005C568F" w:rsidRDefault="005C568F" w:rsidP="004B14E8">
      <w:pPr>
        <w:spacing w:after="240"/>
        <w:rPr>
          <w:bCs/>
          <w:lang w:val="sr-Latn-CS"/>
        </w:rPr>
      </w:pPr>
    </w:p>
    <w:p w:rsidR="005B4A76" w:rsidRPr="00C42E3A" w:rsidRDefault="000D65D0" w:rsidP="00C42E3A">
      <w:pPr>
        <w:pStyle w:val="Heading2"/>
        <w:spacing w:after="240"/>
        <w:rPr>
          <w:lang w:val="sr-Cyrl-CS"/>
        </w:rPr>
      </w:pPr>
      <w:r>
        <w:rPr>
          <w:lang w:val="sr-Latn-RS"/>
        </w:rPr>
        <w:t xml:space="preserve"> </w:t>
      </w:r>
      <w:r w:rsidR="00C42E3A">
        <w:rPr>
          <w:lang w:val="sr-Latn-RS"/>
        </w:rPr>
        <w:t xml:space="preserve"> </w:t>
      </w:r>
      <w:bookmarkStart w:id="16" w:name="_Toc485654648"/>
      <w:bookmarkStart w:id="17" w:name="_Toc517847310"/>
      <w:r w:rsidR="00C42E3A">
        <w:rPr>
          <w:lang w:val="sr-Latn-RS"/>
        </w:rPr>
        <w:t>c)</w:t>
      </w:r>
      <w:r w:rsidR="00AF7BD9">
        <w:rPr>
          <w:lang w:val="sr-Latn-RS"/>
        </w:rPr>
        <w:t xml:space="preserve"> </w:t>
      </w:r>
      <w:r w:rsidR="005B4A76" w:rsidRPr="00C42E3A">
        <w:rPr>
          <w:lang w:val="sr-Cyrl-CS"/>
        </w:rPr>
        <w:t>korišćenje prirodnih resursa i energije;</w:t>
      </w:r>
      <w:bookmarkEnd w:id="16"/>
      <w:bookmarkEnd w:id="17"/>
    </w:p>
    <w:p w:rsidR="005B4A76" w:rsidRPr="000275A4" w:rsidRDefault="005B4A76" w:rsidP="000275A4">
      <w:pPr>
        <w:autoSpaceDE w:val="0"/>
        <w:autoSpaceDN w:val="0"/>
        <w:adjustRightInd w:val="0"/>
        <w:rPr>
          <w:highlight w:val="yellow"/>
        </w:rPr>
      </w:pPr>
      <w:r w:rsidRPr="000275A4">
        <w:rPr>
          <w:lang w:val="sr-Latn-RS"/>
        </w:rPr>
        <w:t xml:space="preserve">Snabdevanje električnom energijom </w:t>
      </w:r>
      <w:r w:rsidRPr="000275A4">
        <w:t>mobilnog drobiličnog postrojenja za sitnjenje građevinskog i drugog neopasnog otpada je neophodno kako bi se obezbedio rad tehnološke opreme. Električna energija se obezbeđuje iz sopstvenog generatora, montiranog na zajedni</w:t>
      </w:r>
      <w:r w:rsidR="000B3565" w:rsidRPr="000275A4">
        <w:t>čkoj platformi sa postr</w:t>
      </w:r>
      <w:r w:rsidR="00BE31EA" w:rsidRPr="000275A4">
        <w:t xml:space="preserve">ojenjem. </w:t>
      </w:r>
      <w:r w:rsidRPr="000275A4">
        <w:t>Generator električne energije za svoj rad koristi eurodizel</w:t>
      </w:r>
      <w:r w:rsidR="000275A4" w:rsidRPr="000275A4">
        <w:t xml:space="preserve">. </w:t>
      </w:r>
      <w:r w:rsidRPr="000275A4">
        <w:t xml:space="preserve">Voda </w:t>
      </w:r>
      <w:r w:rsidR="000275A4" w:rsidRPr="000275A4">
        <w:rPr>
          <w:lang w:val="sr-Latn-CS"/>
        </w:rPr>
        <w:t>će se minimalno</w:t>
      </w:r>
      <w:r w:rsidRPr="000275A4">
        <w:rPr>
          <w:lang w:val="sr-Latn-CS"/>
        </w:rPr>
        <w:t xml:space="preserve"> i po potrebi koristiti samo za kvašenja građevinskog otpada</w:t>
      </w:r>
      <w:r>
        <w:rPr>
          <w:lang w:val="sr-Latn-CS"/>
        </w:rPr>
        <w:t xml:space="preserve"> prilikom ubacivanja otpada u drobilično postrojenje</w:t>
      </w:r>
      <w:r w:rsidR="000275A4">
        <w:rPr>
          <w:lang w:val="sr-Latn-CS"/>
        </w:rPr>
        <w:t>, iz sistema za otprašivanje ugrađenog u postrojenje,</w:t>
      </w:r>
      <w:r w:rsidR="006D78EF">
        <w:rPr>
          <w:lang w:val="sr-Latn-CS"/>
        </w:rPr>
        <w:t xml:space="preserve"> a</w:t>
      </w:r>
      <w:r>
        <w:rPr>
          <w:lang w:val="sr-Latn-CS"/>
        </w:rPr>
        <w:t xml:space="preserve"> u cilju smanjenja emisije praškastih materija</w:t>
      </w:r>
      <w:r w:rsidRPr="00A50B76">
        <w:t xml:space="preserve">. </w:t>
      </w:r>
    </w:p>
    <w:p w:rsidR="005B4A76" w:rsidRPr="004B6A59" w:rsidRDefault="00C42E3A" w:rsidP="00C42E3A">
      <w:pPr>
        <w:pStyle w:val="Heading2"/>
        <w:spacing w:after="240"/>
        <w:rPr>
          <w:lang w:val="sr-Latn-CS"/>
        </w:rPr>
      </w:pPr>
      <w:r>
        <w:rPr>
          <w:lang w:val="sr-Latn-RS"/>
        </w:rPr>
        <w:t xml:space="preserve">  </w:t>
      </w:r>
      <w:bookmarkStart w:id="18" w:name="_Toc485654649"/>
      <w:bookmarkStart w:id="19" w:name="_Toc517847311"/>
      <w:r>
        <w:rPr>
          <w:lang w:val="sr-Latn-RS"/>
        </w:rPr>
        <w:t>d)</w:t>
      </w:r>
      <w:r w:rsidR="000A392C">
        <w:rPr>
          <w:lang w:val="sr-Latn-RS"/>
        </w:rPr>
        <w:t xml:space="preserve"> </w:t>
      </w:r>
      <w:r w:rsidR="005B4A76" w:rsidRPr="009956FC">
        <w:rPr>
          <w:lang w:val="sr-Cyrl-CS"/>
        </w:rPr>
        <w:t>stvaranje otpada i njegove vrste;</w:t>
      </w:r>
      <w:bookmarkEnd w:id="18"/>
      <w:bookmarkEnd w:id="19"/>
    </w:p>
    <w:p w:rsidR="005B4A76" w:rsidRPr="001D3E86" w:rsidRDefault="005B4A76" w:rsidP="005B4A76">
      <w:pPr>
        <w:rPr>
          <w:lang w:val="sr-Latn-CS"/>
        </w:rPr>
      </w:pPr>
      <w:r>
        <w:rPr>
          <w:lang w:val="sr-Latn-CS"/>
        </w:rPr>
        <w:t xml:space="preserve">U </w:t>
      </w:r>
      <w:r w:rsidRPr="00D73362">
        <w:rPr>
          <w:lang w:val="sr-Latn-CS"/>
        </w:rPr>
        <w:t xml:space="preserve">toku rada </w:t>
      </w:r>
      <w:r>
        <w:rPr>
          <w:lang w:val="sr-Latn-CS"/>
        </w:rPr>
        <w:t>mobilnog postrojenja može doći do generisanja sledećih vrsta otpada</w:t>
      </w:r>
      <w:r w:rsidRPr="00D73362">
        <w:rPr>
          <w:lang w:val="sr-Latn-CS"/>
        </w:rPr>
        <w:t>:</w:t>
      </w:r>
    </w:p>
    <w:p w:rsidR="005B4A76" w:rsidRDefault="005B4A76" w:rsidP="005B4A76">
      <w:pPr>
        <w:shd w:val="clear" w:color="auto" w:fill="FFFFFF"/>
        <w:rPr>
          <w:b/>
          <w:iCs/>
          <w:spacing w:val="-1"/>
          <w:sz w:val="20"/>
          <w:szCs w:val="20"/>
          <w:lang w:val="sr-Latn-RS"/>
        </w:rPr>
      </w:pPr>
    </w:p>
    <w:p w:rsidR="005B4A76" w:rsidRPr="00C23504" w:rsidRDefault="005B4A76" w:rsidP="005B4A76">
      <w:pPr>
        <w:numPr>
          <w:ilvl w:val="0"/>
          <w:numId w:val="19"/>
        </w:numPr>
        <w:shd w:val="clear" w:color="auto" w:fill="FFFFFF"/>
        <w:ind w:left="284" w:hanging="284"/>
        <w:jc w:val="left"/>
        <w:rPr>
          <w:b/>
          <w:iCs/>
          <w:spacing w:val="-1"/>
          <w:lang w:val="sr-Latn-RS"/>
        </w:rPr>
      </w:pPr>
      <w:r w:rsidRPr="00C23504">
        <w:rPr>
          <w:i/>
          <w:lang w:val="sr-Latn-CS"/>
        </w:rPr>
        <w:t>Otpad od pripreme građevinskog otpada za tretman</w:t>
      </w:r>
      <w:r w:rsidR="00F0601C">
        <w:rPr>
          <w:i/>
          <w:lang w:val="sr-Latn-CS"/>
        </w:rPr>
        <w:t xml:space="preserve"> drobiličnim postrojenjem</w:t>
      </w:r>
    </w:p>
    <w:p w:rsidR="005B4A76" w:rsidRPr="00C23504" w:rsidRDefault="005B4A76" w:rsidP="005B4A76">
      <w:pPr>
        <w:shd w:val="clear" w:color="auto" w:fill="FFFFFF"/>
        <w:ind w:left="360"/>
        <w:rPr>
          <w:b/>
          <w:iCs/>
          <w:spacing w:val="-1"/>
          <w:lang w:val="sr-Latn-RS"/>
        </w:rPr>
      </w:pPr>
    </w:p>
    <w:p w:rsidR="005B4A76" w:rsidRPr="00C23504" w:rsidRDefault="005B4A76" w:rsidP="005B4A76">
      <w:pPr>
        <w:shd w:val="clear" w:color="auto" w:fill="FFFFFF"/>
        <w:rPr>
          <w:b/>
          <w:i/>
          <w:iCs/>
          <w:spacing w:val="-1"/>
          <w:sz w:val="22"/>
          <w:lang w:val="sr-Latn-RS"/>
        </w:rPr>
      </w:pPr>
      <w:r w:rsidRPr="00C23504">
        <w:rPr>
          <w:b/>
          <w:i/>
          <w:iCs/>
          <w:spacing w:val="-1"/>
          <w:sz w:val="22"/>
          <w:lang w:val="sr-Latn-RS"/>
        </w:rPr>
        <w:t>NEOPASAN OTPAD</w:t>
      </w:r>
    </w:p>
    <w:p w:rsidR="005B4A76" w:rsidRPr="00DB6415" w:rsidRDefault="005B4A76" w:rsidP="005B4A76">
      <w:pPr>
        <w:shd w:val="clear" w:color="auto" w:fill="FFFFFF"/>
        <w:rPr>
          <w:b/>
          <w:iCs/>
          <w:spacing w:val="-1"/>
          <w:sz w:val="20"/>
          <w:szCs w:val="20"/>
          <w:lang w:val="sr-Latn-RS"/>
        </w:rPr>
      </w:pPr>
    </w:p>
    <w:p w:rsidR="005B4A76" w:rsidRPr="00DB6415" w:rsidRDefault="005B4A76" w:rsidP="005B4A76">
      <w:pPr>
        <w:numPr>
          <w:ilvl w:val="0"/>
          <w:numId w:val="18"/>
        </w:numPr>
        <w:shd w:val="clear" w:color="auto" w:fill="FFFFFF"/>
        <w:jc w:val="left"/>
        <w:rPr>
          <w:b/>
          <w:iCs/>
          <w:spacing w:val="-1"/>
          <w:sz w:val="20"/>
          <w:szCs w:val="20"/>
          <w:lang w:val="sr-Latn-RS"/>
        </w:rPr>
      </w:pPr>
      <w:r w:rsidRPr="00DB6415">
        <w:rPr>
          <w:iCs/>
          <w:spacing w:val="-1"/>
          <w:lang w:val="sr-Latn-RS"/>
        </w:rPr>
        <w:t>otpadna plastika</w:t>
      </w:r>
      <w:r>
        <w:rPr>
          <w:iCs/>
          <w:spacing w:val="-1"/>
          <w:lang w:val="sr-Latn-RS"/>
        </w:rPr>
        <w:t xml:space="preserve">, </w:t>
      </w:r>
    </w:p>
    <w:p w:rsidR="005B4A76" w:rsidRPr="00DB6415" w:rsidRDefault="005B4A76" w:rsidP="005B4A76">
      <w:pPr>
        <w:numPr>
          <w:ilvl w:val="0"/>
          <w:numId w:val="18"/>
        </w:numPr>
        <w:shd w:val="clear" w:color="auto" w:fill="FFFFFF"/>
        <w:jc w:val="left"/>
        <w:rPr>
          <w:b/>
          <w:iCs/>
          <w:spacing w:val="-1"/>
          <w:sz w:val="20"/>
          <w:szCs w:val="20"/>
          <w:lang w:val="sr-Latn-RS"/>
        </w:rPr>
      </w:pPr>
      <w:r>
        <w:rPr>
          <w:iCs/>
          <w:spacing w:val="-1"/>
          <w:lang w:val="sr-Latn-RS"/>
        </w:rPr>
        <w:t>otpadni</w:t>
      </w:r>
      <w:r w:rsidRPr="00DB6415">
        <w:rPr>
          <w:iCs/>
          <w:spacing w:val="-1"/>
          <w:lang w:val="sr-Latn-RS"/>
        </w:rPr>
        <w:t xml:space="preserve"> </w:t>
      </w:r>
      <w:r>
        <w:rPr>
          <w:iCs/>
          <w:spacing w:val="-1"/>
          <w:lang w:val="sr-Latn-RS"/>
        </w:rPr>
        <w:t xml:space="preserve">metal, </w:t>
      </w:r>
    </w:p>
    <w:p w:rsidR="005B4A76" w:rsidRPr="00803E9B" w:rsidRDefault="005B4A76" w:rsidP="005B4A76">
      <w:pPr>
        <w:numPr>
          <w:ilvl w:val="0"/>
          <w:numId w:val="18"/>
        </w:numPr>
        <w:shd w:val="clear" w:color="auto" w:fill="FFFFFF"/>
        <w:jc w:val="left"/>
        <w:rPr>
          <w:b/>
          <w:iCs/>
          <w:spacing w:val="-1"/>
          <w:sz w:val="20"/>
          <w:szCs w:val="20"/>
          <w:lang w:val="sr-Latn-RS"/>
        </w:rPr>
      </w:pPr>
      <w:r w:rsidRPr="00DB6415">
        <w:rPr>
          <w:iCs/>
          <w:spacing w:val="-1"/>
          <w:lang w:val="sr-Latn-RS"/>
        </w:rPr>
        <w:t xml:space="preserve">otpadni </w:t>
      </w:r>
      <w:r>
        <w:rPr>
          <w:iCs/>
          <w:spacing w:val="-1"/>
          <w:lang w:val="sr-Latn-RS"/>
        </w:rPr>
        <w:t>staklo,</w:t>
      </w:r>
    </w:p>
    <w:p w:rsidR="005B4A76" w:rsidRPr="004B6A59" w:rsidRDefault="005B4A76" w:rsidP="005B4A76">
      <w:pPr>
        <w:numPr>
          <w:ilvl w:val="0"/>
          <w:numId w:val="18"/>
        </w:numPr>
        <w:shd w:val="clear" w:color="auto" w:fill="FFFFFF"/>
        <w:jc w:val="left"/>
        <w:rPr>
          <w:b/>
          <w:iCs/>
          <w:spacing w:val="-1"/>
          <w:sz w:val="20"/>
          <w:szCs w:val="20"/>
          <w:lang w:val="sr-Latn-RS"/>
        </w:rPr>
      </w:pPr>
      <w:r>
        <w:rPr>
          <w:iCs/>
          <w:spacing w:val="-1"/>
          <w:lang w:val="sr-Latn-RS"/>
        </w:rPr>
        <w:t>otpadno drvo,</w:t>
      </w:r>
    </w:p>
    <w:p w:rsidR="005B4A76" w:rsidRPr="007C527E" w:rsidRDefault="005B4A76" w:rsidP="008B144C">
      <w:pPr>
        <w:numPr>
          <w:ilvl w:val="0"/>
          <w:numId w:val="18"/>
        </w:numPr>
        <w:shd w:val="clear" w:color="auto" w:fill="FFFFFF"/>
        <w:spacing w:after="240"/>
        <w:jc w:val="left"/>
        <w:rPr>
          <w:b/>
          <w:iCs/>
          <w:spacing w:val="-1"/>
          <w:sz w:val="20"/>
          <w:szCs w:val="20"/>
          <w:lang w:val="sr-Latn-RS"/>
        </w:rPr>
      </w:pPr>
      <w:r>
        <w:rPr>
          <w:iCs/>
          <w:spacing w:val="-1"/>
          <w:lang w:val="sr-Latn-RS"/>
        </w:rPr>
        <w:t>i druge sekundarne sirovine</w:t>
      </w:r>
    </w:p>
    <w:p w:rsidR="008B144C" w:rsidRDefault="00E62807" w:rsidP="008B144C">
      <w:pPr>
        <w:shd w:val="clear" w:color="auto" w:fill="FFFFFF"/>
        <w:tabs>
          <w:tab w:val="left" w:pos="1670"/>
        </w:tabs>
        <w:spacing w:after="240"/>
        <w:rPr>
          <w:lang w:val="sr-Latn-CS"/>
        </w:rPr>
      </w:pPr>
      <w:r>
        <w:rPr>
          <w:iCs/>
          <w:spacing w:val="-1"/>
          <w:lang w:val="sr-Latn-CS"/>
        </w:rPr>
        <w:t>U toku pripreme građevinskog otpada</w:t>
      </w:r>
      <w:r w:rsidR="005B4A76" w:rsidRPr="007C527E">
        <w:rPr>
          <w:iCs/>
          <w:spacing w:val="-1"/>
          <w:lang w:val="sr-Latn-CS"/>
        </w:rPr>
        <w:t xml:space="preserve"> vrši se primarno prečišćavanje (ručno se vrši odvajanje polimernih materijala, papira, metala</w:t>
      </w:r>
      <w:r w:rsidR="005B4A76">
        <w:rPr>
          <w:iCs/>
          <w:spacing w:val="-1"/>
          <w:lang w:val="sr-Latn-CS"/>
        </w:rPr>
        <w:t>, drveta</w:t>
      </w:r>
      <w:r w:rsidR="005B4A76" w:rsidRPr="007C527E">
        <w:rPr>
          <w:iCs/>
          <w:spacing w:val="-1"/>
          <w:lang w:val="sr-Latn-CS"/>
        </w:rPr>
        <w:t xml:space="preserve"> i slično). Skladištenje svake vrste korisnog otpada </w:t>
      </w:r>
      <w:r w:rsidR="005B4A76">
        <w:rPr>
          <w:iCs/>
          <w:spacing w:val="-1"/>
          <w:lang w:val="sr-Latn-CS"/>
        </w:rPr>
        <w:t>se vrši u posebnim kontejnerima,</w:t>
      </w:r>
      <w:r w:rsidR="005B4A76" w:rsidRPr="001B5DFB">
        <w:rPr>
          <w:lang w:val="sr-Latn-CS"/>
        </w:rPr>
        <w:t xml:space="preserve"> </w:t>
      </w:r>
      <w:r w:rsidR="005B4A76">
        <w:rPr>
          <w:lang w:val="sr-Latn-CS"/>
        </w:rPr>
        <w:t>na</w:t>
      </w:r>
      <w:r w:rsidR="005B4A76" w:rsidRPr="006B1C03">
        <w:rPr>
          <w:lang w:val="sr-Latn-CS"/>
        </w:rPr>
        <w:t xml:space="preserve"> </w:t>
      </w:r>
      <w:r w:rsidR="005B4A76">
        <w:rPr>
          <w:lang w:val="sr-Latn-CS"/>
        </w:rPr>
        <w:t>mestu koje je određeno</w:t>
      </w:r>
      <w:r w:rsidR="005B4A76" w:rsidRPr="006B1C03">
        <w:rPr>
          <w:lang w:val="sr-Latn-CS"/>
        </w:rPr>
        <w:t xml:space="preserve"> </w:t>
      </w:r>
      <w:r w:rsidR="005B4A76">
        <w:rPr>
          <w:lang w:val="sr-Latn-CS"/>
        </w:rPr>
        <w:t>i</w:t>
      </w:r>
      <w:r w:rsidR="005B4A76" w:rsidRPr="006B1C03">
        <w:rPr>
          <w:lang w:val="sr-Latn-CS"/>
        </w:rPr>
        <w:t xml:space="preserve"> </w:t>
      </w:r>
      <w:r w:rsidR="005B4A76">
        <w:rPr>
          <w:lang w:val="sr-Latn-CS"/>
        </w:rPr>
        <w:t>obeleženo</w:t>
      </w:r>
      <w:r w:rsidR="005B4A76" w:rsidRPr="006B1C03">
        <w:rPr>
          <w:lang w:val="sr-Latn-CS"/>
        </w:rPr>
        <w:t xml:space="preserve"> </w:t>
      </w:r>
      <w:r w:rsidR="005B4A76">
        <w:rPr>
          <w:lang w:val="sr-Latn-CS"/>
        </w:rPr>
        <w:t>za</w:t>
      </w:r>
      <w:r w:rsidR="005B4A76" w:rsidRPr="006B1C03">
        <w:rPr>
          <w:lang w:val="sr-Latn-CS"/>
        </w:rPr>
        <w:t xml:space="preserve"> </w:t>
      </w:r>
      <w:r w:rsidR="005B4A76">
        <w:rPr>
          <w:lang w:val="sr-Latn-CS"/>
        </w:rPr>
        <w:t>postavljanje</w:t>
      </w:r>
      <w:r w:rsidR="005B4A76" w:rsidRPr="006B1C03">
        <w:rPr>
          <w:lang w:val="sr-Latn-CS"/>
        </w:rPr>
        <w:t xml:space="preserve"> </w:t>
      </w:r>
      <w:r>
        <w:rPr>
          <w:lang w:val="sr-Latn-CS"/>
        </w:rPr>
        <w:t>istih.</w:t>
      </w:r>
    </w:p>
    <w:p w:rsidR="00613CF3" w:rsidRPr="00E62807" w:rsidRDefault="00613CF3" w:rsidP="008B144C">
      <w:pPr>
        <w:shd w:val="clear" w:color="auto" w:fill="FFFFFF"/>
        <w:tabs>
          <w:tab w:val="left" w:pos="1670"/>
        </w:tabs>
        <w:spacing w:after="240"/>
        <w:rPr>
          <w:lang w:val="sr-Latn-CS"/>
        </w:rPr>
      </w:pPr>
      <w:r w:rsidRPr="007C527E">
        <w:rPr>
          <w:iCs/>
          <w:spacing w:val="-1"/>
          <w:lang w:val="sr-Latn-CS"/>
        </w:rPr>
        <w:t xml:space="preserve">Skladištenje svake vrste korisnog otpada </w:t>
      </w:r>
      <w:r>
        <w:rPr>
          <w:iCs/>
          <w:spacing w:val="-1"/>
          <w:lang w:val="sr-Latn-CS"/>
        </w:rPr>
        <w:t>se vrši u posebnim kontejnerima,</w:t>
      </w:r>
      <w:r w:rsidRPr="001B5DFB">
        <w:rPr>
          <w:lang w:val="sr-Latn-CS"/>
        </w:rPr>
        <w:t xml:space="preserve"> </w:t>
      </w:r>
      <w:r>
        <w:rPr>
          <w:lang w:val="sr-Latn-CS"/>
        </w:rPr>
        <w:t>na</w:t>
      </w:r>
      <w:r w:rsidRPr="006B1C03">
        <w:rPr>
          <w:lang w:val="sr-Latn-CS"/>
        </w:rPr>
        <w:t xml:space="preserve"> </w:t>
      </w:r>
      <w:r>
        <w:rPr>
          <w:lang w:val="sr-Latn-CS"/>
        </w:rPr>
        <w:t>mestu koje je određeno</w:t>
      </w:r>
      <w:r w:rsidRPr="006B1C03">
        <w:rPr>
          <w:lang w:val="sr-Latn-CS"/>
        </w:rPr>
        <w:t xml:space="preserve"> </w:t>
      </w:r>
      <w:r>
        <w:rPr>
          <w:lang w:val="sr-Latn-CS"/>
        </w:rPr>
        <w:t>i</w:t>
      </w:r>
      <w:r w:rsidRPr="006B1C03">
        <w:rPr>
          <w:lang w:val="sr-Latn-CS"/>
        </w:rPr>
        <w:t xml:space="preserve"> </w:t>
      </w:r>
      <w:r>
        <w:rPr>
          <w:lang w:val="sr-Latn-CS"/>
        </w:rPr>
        <w:t>obeleženo</w:t>
      </w:r>
      <w:r w:rsidRPr="006B1C03">
        <w:rPr>
          <w:lang w:val="sr-Latn-CS"/>
        </w:rPr>
        <w:t xml:space="preserve"> </w:t>
      </w:r>
      <w:r>
        <w:rPr>
          <w:lang w:val="sr-Latn-CS"/>
        </w:rPr>
        <w:t>za</w:t>
      </w:r>
      <w:r w:rsidRPr="006B1C03">
        <w:rPr>
          <w:lang w:val="sr-Latn-CS"/>
        </w:rPr>
        <w:t xml:space="preserve"> </w:t>
      </w:r>
      <w:r>
        <w:rPr>
          <w:lang w:val="sr-Latn-CS"/>
        </w:rPr>
        <w:t>postavljanje</w:t>
      </w:r>
      <w:r w:rsidRPr="006B1C03">
        <w:rPr>
          <w:lang w:val="sr-Latn-CS"/>
        </w:rPr>
        <w:t xml:space="preserve"> </w:t>
      </w:r>
      <w:r>
        <w:rPr>
          <w:lang w:val="sr-Latn-CS"/>
        </w:rPr>
        <w:t xml:space="preserve">istih. Pored navedenih sekundarnih sirovina u </w:t>
      </w:r>
      <w:r>
        <w:rPr>
          <w:lang w:val="sr-Latn-CS"/>
        </w:rPr>
        <w:lastRenderedPageBreak/>
        <w:t>mešanom građevinskom otpadu se mogu naći i neopasni izolacioni materijali indeksnog broja 17 06 04 koje je neophodno izdvojiti radi očuvanja kvaliteta recikliranog agregata. Takođe, u građevinskom otpadu se može naći i građevinski materijal na bazi gipsa 17 08 02 (pregradni zidovi, spušteni plafoni, dekoracija i sl.), čijim neizdvajanjem bi se snizio kvalitet recikliranog agregata, a time i mogućnosti primene agregata.</w:t>
      </w:r>
    </w:p>
    <w:p w:rsidR="009F07E3" w:rsidRPr="009F07E3" w:rsidRDefault="009F07E3" w:rsidP="005B4A76">
      <w:pPr>
        <w:shd w:val="clear" w:color="auto" w:fill="FFFFFF"/>
        <w:rPr>
          <w:i/>
          <w:lang w:val="sr-Latn-CS"/>
        </w:rPr>
      </w:pPr>
      <w:r w:rsidRPr="009F07E3">
        <w:rPr>
          <w:i/>
          <w:lang w:val="sr-Latn-CS"/>
        </w:rPr>
        <w:t>Otpadna plastika</w:t>
      </w:r>
    </w:p>
    <w:p w:rsidR="009F07E3" w:rsidRDefault="009F07E3" w:rsidP="009F07E3">
      <w:pPr>
        <w:shd w:val="clear" w:color="auto" w:fill="FFFFFF"/>
        <w:spacing w:after="240"/>
        <w:rPr>
          <w:lang w:val="sr-Latn-CS"/>
        </w:rPr>
      </w:pPr>
      <w:r w:rsidRPr="009F07E3">
        <w:rPr>
          <w:lang w:val="sr-Latn-CS"/>
        </w:rPr>
        <w:t xml:space="preserve">Plastika predstavlja relativno nizak procenat u ukupnom nastalom </w:t>
      </w:r>
      <w:r>
        <w:rPr>
          <w:lang w:val="sr-Latn-CS"/>
        </w:rPr>
        <w:t xml:space="preserve">građevinskom otpadu. Nalazi se u </w:t>
      </w:r>
      <w:r w:rsidRPr="009F07E3">
        <w:rPr>
          <w:lang w:val="sr-Latn-CS"/>
        </w:rPr>
        <w:t>građevinskom otpadu kao polietilen, polistiren, polivinilhlorid i sl. Otpadna plastika se može reciklirati, ako</w:t>
      </w:r>
      <w:r>
        <w:rPr>
          <w:lang w:val="sr-Latn-CS"/>
        </w:rPr>
        <w:t xml:space="preserve"> je razvrstana i nije </w:t>
      </w:r>
      <w:r w:rsidRPr="009F07E3">
        <w:rPr>
          <w:lang w:val="sr-Latn-CS"/>
        </w:rPr>
        <w:t>kontamin</w:t>
      </w:r>
      <w:r>
        <w:rPr>
          <w:lang w:val="sr-Latn-CS"/>
        </w:rPr>
        <w:t>irana</w:t>
      </w:r>
      <w:r w:rsidRPr="009F07E3">
        <w:rPr>
          <w:lang w:val="sr-Latn-CS"/>
        </w:rPr>
        <w:t>. Postoje različite metode za recikl</w:t>
      </w:r>
      <w:r>
        <w:rPr>
          <w:lang w:val="sr-Latn-CS"/>
        </w:rPr>
        <w:t>ažu</w:t>
      </w:r>
      <w:r w:rsidRPr="009F07E3">
        <w:rPr>
          <w:lang w:val="sr-Latn-CS"/>
        </w:rPr>
        <w:t xml:space="preserve"> plastike</w:t>
      </w:r>
      <w:r>
        <w:rPr>
          <w:lang w:val="sr-Latn-CS"/>
        </w:rPr>
        <w:t xml:space="preserve"> (mehanička i hemijska).</w:t>
      </w:r>
    </w:p>
    <w:p w:rsidR="009F07E3" w:rsidRDefault="009F07E3" w:rsidP="009F07E3">
      <w:pPr>
        <w:shd w:val="clear" w:color="auto" w:fill="FFFFFF"/>
        <w:rPr>
          <w:i/>
          <w:lang w:val="sr-Latn-CS"/>
        </w:rPr>
      </w:pPr>
      <w:r w:rsidRPr="009F07E3">
        <w:rPr>
          <w:i/>
          <w:lang w:val="sr-Latn-CS"/>
        </w:rPr>
        <w:t>Otpadni metal</w:t>
      </w:r>
    </w:p>
    <w:p w:rsidR="009F07E3" w:rsidRDefault="009F07E3" w:rsidP="005F46E2">
      <w:pPr>
        <w:shd w:val="clear" w:color="auto" w:fill="FFFFFF"/>
        <w:rPr>
          <w:lang w:val="sr-Latn-CS"/>
        </w:rPr>
      </w:pPr>
      <w:r w:rsidRPr="009F07E3">
        <w:rPr>
          <w:lang w:val="sr-Latn-CS"/>
        </w:rPr>
        <w:t>Recikl</w:t>
      </w:r>
      <w:r>
        <w:rPr>
          <w:lang w:val="sr-Latn-CS"/>
        </w:rPr>
        <w:t>aža</w:t>
      </w:r>
      <w:r w:rsidRPr="009F07E3">
        <w:rPr>
          <w:lang w:val="sr-Latn-CS"/>
        </w:rPr>
        <w:t xml:space="preserve"> metala </w:t>
      </w:r>
      <w:r>
        <w:rPr>
          <w:lang w:val="sr-Latn-CS"/>
        </w:rPr>
        <w:t>ima najbolju praksu</w:t>
      </w:r>
      <w:r w:rsidRPr="009F07E3">
        <w:rPr>
          <w:lang w:val="sr-Latn-CS"/>
        </w:rPr>
        <w:t xml:space="preserve"> među svim drugim</w:t>
      </w:r>
      <w:r>
        <w:rPr>
          <w:lang w:val="sr-Latn-CS"/>
        </w:rPr>
        <w:t xml:space="preserve"> materijalima koje proizlaze iz </w:t>
      </w:r>
      <w:r w:rsidRPr="009F07E3">
        <w:rPr>
          <w:lang w:val="sr-Latn-CS"/>
        </w:rPr>
        <w:t>građevinskog otpada. Post</w:t>
      </w:r>
      <w:r>
        <w:rPr>
          <w:lang w:val="sr-Latn-CS"/>
        </w:rPr>
        <w:t xml:space="preserve">oji velika potražnja na tržištu metala za primenu tih </w:t>
      </w:r>
      <w:r w:rsidRPr="009F07E3">
        <w:rPr>
          <w:lang w:val="sr-Latn-CS"/>
        </w:rPr>
        <w:t xml:space="preserve">materijala. </w:t>
      </w:r>
      <w:r w:rsidR="005F46E2">
        <w:rPr>
          <w:lang w:val="sr-Latn-CS"/>
        </w:rPr>
        <w:t>To su</w:t>
      </w:r>
      <w:r w:rsidR="00482C21">
        <w:rPr>
          <w:lang w:val="sr-Latn-RS"/>
        </w:rPr>
        <w:t>:</w:t>
      </w:r>
      <w:r w:rsidR="005F46E2">
        <w:rPr>
          <w:lang w:val="sr-Latn-CS"/>
        </w:rPr>
        <w:t xml:space="preserve"> gvožđe, čelik,</w:t>
      </w:r>
      <w:r w:rsidR="005F46E2" w:rsidRPr="005F46E2">
        <w:rPr>
          <w:lang w:val="sr-Latn-CS"/>
        </w:rPr>
        <w:t xml:space="preserve"> </w:t>
      </w:r>
      <w:r w:rsidR="005F46E2">
        <w:rPr>
          <w:lang w:val="sr-Latn-CS"/>
        </w:rPr>
        <w:t xml:space="preserve">aluminijum, bakar, </w:t>
      </w:r>
      <w:r w:rsidR="005F46E2" w:rsidRPr="009F07E3">
        <w:rPr>
          <w:lang w:val="sr-Latn-CS"/>
        </w:rPr>
        <w:t>olovo i cink.</w:t>
      </w:r>
      <w:r w:rsidRPr="009F07E3">
        <w:rPr>
          <w:lang w:val="sr-Latn-CS"/>
        </w:rPr>
        <w:t xml:space="preserve"> </w:t>
      </w:r>
      <w:r w:rsidR="005F46E2">
        <w:rPr>
          <w:lang w:val="sr-Latn-CS"/>
        </w:rPr>
        <w:t>Prvo se</w:t>
      </w:r>
      <w:r w:rsidR="005F46E2" w:rsidRPr="009F07E3">
        <w:rPr>
          <w:lang w:val="sr-Latn-CS"/>
        </w:rPr>
        <w:t xml:space="preserve"> me</w:t>
      </w:r>
      <w:r w:rsidR="005F46E2">
        <w:rPr>
          <w:lang w:val="sr-Latn-CS"/>
        </w:rPr>
        <w:t xml:space="preserve">tali prikupljaju i razvrstavaju na osnovu vrste metala, a </w:t>
      </w:r>
      <w:r w:rsidR="005F46E2">
        <w:rPr>
          <w:iCs/>
          <w:spacing w:val="-1"/>
          <w:lang w:val="sr-Latn-CS"/>
        </w:rPr>
        <w:t>n</w:t>
      </w:r>
      <w:r w:rsidR="005F46E2" w:rsidRPr="007C527E">
        <w:rPr>
          <w:iCs/>
          <w:spacing w:val="-1"/>
          <w:lang w:val="sr-Latn-CS"/>
        </w:rPr>
        <w:t>a drobiličnom postrojenju se izdvaja metalni deo armature</w:t>
      </w:r>
      <w:r w:rsidR="005F46E2">
        <w:rPr>
          <w:iCs/>
          <w:spacing w:val="-1"/>
          <w:lang w:val="sr-Latn-CS"/>
        </w:rPr>
        <w:t>,</w:t>
      </w:r>
      <w:r w:rsidR="005F46E2" w:rsidRPr="007C527E">
        <w:rPr>
          <w:iCs/>
          <w:spacing w:val="-1"/>
          <w:lang w:val="sr-Latn-CS"/>
        </w:rPr>
        <w:t xml:space="preserve"> ako je građevinski otpad armiran.</w:t>
      </w:r>
    </w:p>
    <w:p w:rsidR="005F46E2" w:rsidRPr="009F07E3" w:rsidRDefault="005F46E2" w:rsidP="005F46E2">
      <w:pPr>
        <w:shd w:val="clear" w:color="auto" w:fill="FFFFFF"/>
        <w:rPr>
          <w:lang w:val="sr-Latn-CS"/>
        </w:rPr>
      </w:pPr>
      <w:r>
        <w:rPr>
          <w:lang w:val="sr-Latn-CS"/>
        </w:rPr>
        <w:t>Dv</w:t>
      </w:r>
      <w:r w:rsidR="009F07E3" w:rsidRPr="009F07E3">
        <w:rPr>
          <w:lang w:val="sr-Latn-CS"/>
        </w:rPr>
        <w:t>e su</w:t>
      </w:r>
      <w:r>
        <w:rPr>
          <w:lang w:val="sr-Latn-CS"/>
        </w:rPr>
        <w:t xml:space="preserve"> moguće opcije za </w:t>
      </w:r>
      <w:r w:rsidR="009F07E3" w:rsidRPr="009F07E3">
        <w:rPr>
          <w:lang w:val="sr-Latn-CS"/>
        </w:rPr>
        <w:t>recikl</w:t>
      </w:r>
      <w:r>
        <w:rPr>
          <w:lang w:val="sr-Latn-CS"/>
        </w:rPr>
        <w:t>ažu</w:t>
      </w:r>
      <w:r w:rsidR="009F07E3" w:rsidRPr="009F07E3">
        <w:rPr>
          <w:lang w:val="sr-Latn-CS"/>
        </w:rPr>
        <w:t xml:space="preserve"> </w:t>
      </w:r>
      <w:r>
        <w:rPr>
          <w:lang w:val="sr-Latn-CS"/>
        </w:rPr>
        <w:t>metala. Jedna opcija je korišćenje</w:t>
      </w:r>
      <w:r w:rsidR="009F07E3" w:rsidRPr="009F07E3">
        <w:rPr>
          <w:lang w:val="sr-Latn-CS"/>
        </w:rPr>
        <w:t xml:space="preserve"> direktno u slučaju da je</w:t>
      </w:r>
      <w:r>
        <w:rPr>
          <w:lang w:val="sr-Latn-CS"/>
        </w:rPr>
        <w:t xml:space="preserve"> metal</w:t>
      </w:r>
      <w:r w:rsidR="009F07E3" w:rsidRPr="009F07E3">
        <w:rPr>
          <w:lang w:val="sr-Latn-CS"/>
        </w:rPr>
        <w:t xml:space="preserve"> u </w:t>
      </w:r>
      <w:r>
        <w:rPr>
          <w:lang w:val="sr-Latn-CS"/>
        </w:rPr>
        <w:t xml:space="preserve">odgovarajućem stanju, a druga je reciklaža u železarama, čeličanama ili topionicama. </w:t>
      </w:r>
    </w:p>
    <w:p w:rsidR="009F07E3" w:rsidRPr="009F07E3" w:rsidRDefault="00482C21" w:rsidP="009F07E3">
      <w:pPr>
        <w:shd w:val="clear" w:color="auto" w:fill="FFFFFF"/>
        <w:rPr>
          <w:lang w:val="sr-Latn-CS"/>
        </w:rPr>
      </w:pPr>
      <w:r>
        <w:rPr>
          <w:lang w:val="sr-Latn-CS"/>
        </w:rPr>
        <w:t>Prema O</w:t>
      </w:r>
      <w:r w:rsidR="009F07E3" w:rsidRPr="009F07E3">
        <w:rPr>
          <w:lang w:val="sr-Latn-CS"/>
        </w:rPr>
        <w:t>rganizaciji za čelik, približno 100% čeličnih ojačanja je izrađeno od recikliranog</w:t>
      </w:r>
    </w:p>
    <w:p w:rsidR="009F07E3" w:rsidRDefault="009F07E3" w:rsidP="005F46E2">
      <w:pPr>
        <w:shd w:val="clear" w:color="auto" w:fill="FFFFFF"/>
        <w:spacing w:after="240"/>
        <w:rPr>
          <w:lang w:val="sr-Latn-CS"/>
        </w:rPr>
      </w:pPr>
      <w:r w:rsidRPr="009F07E3">
        <w:rPr>
          <w:lang w:val="sr-Latn-CS"/>
        </w:rPr>
        <w:t>metala i 25% čeličnih profila izrađeni su od recikliranog metala.</w:t>
      </w:r>
    </w:p>
    <w:p w:rsidR="0045014A" w:rsidRDefault="0045014A" w:rsidP="0045014A">
      <w:pPr>
        <w:shd w:val="clear" w:color="auto" w:fill="FFFFFF"/>
        <w:rPr>
          <w:i/>
          <w:lang w:val="sr-Latn-CS"/>
        </w:rPr>
      </w:pPr>
      <w:r w:rsidRPr="0045014A">
        <w:rPr>
          <w:i/>
          <w:lang w:val="sr-Latn-CS"/>
        </w:rPr>
        <w:t>Otpadno staklo</w:t>
      </w:r>
    </w:p>
    <w:p w:rsidR="0045014A" w:rsidRPr="0045014A" w:rsidRDefault="0045014A" w:rsidP="005F46E2">
      <w:pPr>
        <w:shd w:val="clear" w:color="auto" w:fill="FFFFFF"/>
        <w:spacing w:after="240"/>
        <w:rPr>
          <w:lang w:val="sr-Latn-CS"/>
        </w:rPr>
      </w:pPr>
      <w:r>
        <w:rPr>
          <w:lang w:val="sr-Latn-CS"/>
        </w:rPr>
        <w:t>S</w:t>
      </w:r>
      <w:r w:rsidRPr="0045014A">
        <w:rPr>
          <w:lang w:val="sr-Latn-CS"/>
        </w:rPr>
        <w:t xml:space="preserve">taklo </w:t>
      </w:r>
      <w:r>
        <w:rPr>
          <w:lang w:val="sr-Latn-CS"/>
        </w:rPr>
        <w:t xml:space="preserve">je </w:t>
      </w:r>
      <w:r w:rsidRPr="0045014A">
        <w:rPr>
          <w:lang w:val="sr-Latn-CS"/>
        </w:rPr>
        <w:t xml:space="preserve">materijal koji se može u potpunosti preraditi i to bezbroj puta, treba prikupiti što veće količine </w:t>
      </w:r>
      <w:r>
        <w:rPr>
          <w:lang w:val="sr-Latn-CS"/>
        </w:rPr>
        <w:t>otpadnog stakla</w:t>
      </w:r>
      <w:r w:rsidRPr="0045014A">
        <w:rPr>
          <w:lang w:val="sr-Latn-CS"/>
        </w:rPr>
        <w:t xml:space="preserve"> i vratiti </w:t>
      </w:r>
      <w:r>
        <w:rPr>
          <w:lang w:val="sr-Latn-CS"/>
        </w:rPr>
        <w:t>ga</w:t>
      </w:r>
      <w:r w:rsidRPr="0045014A">
        <w:rPr>
          <w:lang w:val="sr-Latn-CS"/>
        </w:rPr>
        <w:t xml:space="preserve"> u </w:t>
      </w:r>
      <w:r>
        <w:rPr>
          <w:lang w:val="sr-Latn-CS"/>
        </w:rPr>
        <w:t>proizvodnju</w:t>
      </w:r>
      <w:r w:rsidRPr="0045014A">
        <w:rPr>
          <w:lang w:val="sr-Latn-CS"/>
        </w:rPr>
        <w:t xml:space="preserve"> stakla</w:t>
      </w:r>
      <w:r>
        <w:rPr>
          <w:lang w:val="sr-Latn-CS"/>
        </w:rPr>
        <w:t>.</w:t>
      </w:r>
    </w:p>
    <w:p w:rsidR="00F0601C" w:rsidRDefault="00F0601C" w:rsidP="005B4A76">
      <w:pPr>
        <w:shd w:val="clear" w:color="auto" w:fill="FFFFFF"/>
        <w:rPr>
          <w:i/>
          <w:lang w:val="sr-Latn-CS"/>
        </w:rPr>
      </w:pPr>
      <w:r w:rsidRPr="00F0601C">
        <w:rPr>
          <w:i/>
          <w:lang w:val="sr-Latn-CS"/>
        </w:rPr>
        <w:t>Otpadno drvo</w:t>
      </w:r>
    </w:p>
    <w:p w:rsidR="00F0601C" w:rsidRPr="00F0601C" w:rsidRDefault="00F0601C" w:rsidP="00F0601C">
      <w:pPr>
        <w:shd w:val="clear" w:color="auto" w:fill="FFFFFF"/>
        <w:rPr>
          <w:iCs/>
          <w:spacing w:val="-1"/>
          <w:lang w:val="sr-Latn-RS"/>
        </w:rPr>
      </w:pPr>
      <w:r>
        <w:rPr>
          <w:iCs/>
          <w:spacing w:val="-1"/>
          <w:lang w:val="sr-Latn-RS"/>
        </w:rPr>
        <w:t xml:space="preserve">Drvo se uglavnom koristi kao </w:t>
      </w:r>
      <w:r w:rsidRPr="00F0601C">
        <w:rPr>
          <w:iCs/>
          <w:spacing w:val="-1"/>
          <w:lang w:val="sr-Latn-RS"/>
        </w:rPr>
        <w:t>pokrivni materijal</w:t>
      </w:r>
      <w:r>
        <w:rPr>
          <w:iCs/>
          <w:spacing w:val="-1"/>
          <w:lang w:val="sr-Latn-RS"/>
        </w:rPr>
        <w:t>,</w:t>
      </w:r>
      <w:r w:rsidRPr="00F0601C">
        <w:rPr>
          <w:iCs/>
          <w:spacing w:val="-1"/>
          <w:lang w:val="sr-Latn-RS"/>
        </w:rPr>
        <w:t xml:space="preserve"> </w:t>
      </w:r>
      <w:r>
        <w:rPr>
          <w:iCs/>
          <w:spacing w:val="-1"/>
          <w:lang w:val="sr-Latn-RS"/>
        </w:rPr>
        <w:t>a</w:t>
      </w:r>
      <w:r w:rsidRPr="00F0601C">
        <w:rPr>
          <w:iCs/>
          <w:spacing w:val="-1"/>
          <w:lang w:val="sr-Latn-RS"/>
        </w:rPr>
        <w:t xml:space="preserve"> posebno u krovnim konstrukcijama iz razloga što je lagan</w:t>
      </w:r>
      <w:r>
        <w:rPr>
          <w:iCs/>
          <w:spacing w:val="-1"/>
          <w:lang w:val="sr-Latn-RS"/>
        </w:rPr>
        <w:t>, kao krovni</w:t>
      </w:r>
      <w:r w:rsidRPr="00F0601C">
        <w:rPr>
          <w:iCs/>
          <w:spacing w:val="-1"/>
          <w:lang w:val="sr-Latn-RS"/>
        </w:rPr>
        <w:t xml:space="preserve"> p</w:t>
      </w:r>
      <w:r>
        <w:rPr>
          <w:iCs/>
          <w:spacing w:val="-1"/>
          <w:lang w:val="sr-Latn-RS"/>
        </w:rPr>
        <w:t>okrivač –</w:t>
      </w:r>
      <w:r w:rsidRPr="00F0601C">
        <w:rPr>
          <w:iCs/>
          <w:spacing w:val="-1"/>
          <w:lang w:val="sr-Latn-RS"/>
        </w:rPr>
        <w:t xml:space="preserve"> šindra, daske, kao ploče ili parketne pločice.</w:t>
      </w:r>
    </w:p>
    <w:p w:rsidR="00F0601C" w:rsidRPr="00F0601C" w:rsidRDefault="00F0601C" w:rsidP="00F0601C">
      <w:pPr>
        <w:shd w:val="clear" w:color="auto" w:fill="FFFFFF"/>
        <w:rPr>
          <w:iCs/>
          <w:spacing w:val="-1"/>
          <w:lang w:val="sr-Latn-RS"/>
        </w:rPr>
      </w:pPr>
      <w:r w:rsidRPr="00F0601C">
        <w:rPr>
          <w:iCs/>
          <w:spacing w:val="-1"/>
          <w:lang w:val="sr-Latn-RS"/>
        </w:rPr>
        <w:t>Neoštećeno drvo iz otpada može se ponovno upotrijebiti</w:t>
      </w:r>
      <w:r>
        <w:rPr>
          <w:iCs/>
          <w:spacing w:val="-1"/>
          <w:lang w:val="sr-Latn-RS"/>
        </w:rPr>
        <w:t xml:space="preserve"> u drugim građevinskim radovima</w:t>
      </w:r>
      <w:r w:rsidR="00482C21">
        <w:rPr>
          <w:iCs/>
          <w:spacing w:val="-1"/>
          <w:lang w:val="sr-Latn-RS"/>
        </w:rPr>
        <w:t>,</w:t>
      </w:r>
      <w:r>
        <w:rPr>
          <w:iCs/>
          <w:spacing w:val="-1"/>
          <w:lang w:val="sr-Latn-RS"/>
        </w:rPr>
        <w:t xml:space="preserve"> </w:t>
      </w:r>
      <w:r w:rsidRPr="00F0601C">
        <w:rPr>
          <w:iCs/>
          <w:spacing w:val="-1"/>
          <w:lang w:val="sr-Latn-RS"/>
        </w:rPr>
        <w:t xml:space="preserve">nakon čišćenja, pri čemu se pristupa i izradi novih dimenzija. </w:t>
      </w:r>
    </w:p>
    <w:p w:rsidR="00F0601C" w:rsidRDefault="00F0601C" w:rsidP="00F0601C">
      <w:pPr>
        <w:shd w:val="clear" w:color="auto" w:fill="FFFFFF"/>
        <w:rPr>
          <w:iCs/>
          <w:spacing w:val="-1"/>
          <w:lang w:val="sr-Latn-RS"/>
        </w:rPr>
      </w:pPr>
      <w:r w:rsidRPr="00F0601C">
        <w:rPr>
          <w:iCs/>
          <w:spacing w:val="-1"/>
          <w:lang w:val="sr-Latn-RS"/>
        </w:rPr>
        <w:t>Drvo nakon procesa rušenja ima puno manje potencijala za pono</w:t>
      </w:r>
      <w:r>
        <w:rPr>
          <w:iCs/>
          <w:spacing w:val="-1"/>
          <w:lang w:val="sr-Latn-RS"/>
        </w:rPr>
        <w:t xml:space="preserve">vnu upotrebu zbog kontaminacije </w:t>
      </w:r>
      <w:r w:rsidRPr="00F0601C">
        <w:rPr>
          <w:iCs/>
          <w:spacing w:val="-1"/>
          <w:lang w:val="sr-Latn-RS"/>
        </w:rPr>
        <w:t>i teškoća da se odvoje od ostalih građevinskih materijala</w:t>
      </w:r>
      <w:r>
        <w:rPr>
          <w:iCs/>
          <w:spacing w:val="-1"/>
          <w:lang w:val="sr-Latn-RS"/>
        </w:rPr>
        <w:t>. U većini slučajeva drvo je iseckano na komadiće.</w:t>
      </w:r>
    </w:p>
    <w:p w:rsidR="00F0601C" w:rsidRPr="00F0601C" w:rsidRDefault="00F0601C" w:rsidP="009F07E3">
      <w:pPr>
        <w:shd w:val="clear" w:color="auto" w:fill="FFFFFF"/>
        <w:rPr>
          <w:iCs/>
          <w:spacing w:val="-1"/>
          <w:lang w:val="sr-Latn-RS"/>
        </w:rPr>
      </w:pPr>
      <w:r>
        <w:rPr>
          <w:iCs/>
          <w:spacing w:val="-1"/>
          <w:lang w:val="sr-Latn-RS"/>
        </w:rPr>
        <w:t>M</w:t>
      </w:r>
      <w:r w:rsidRPr="00F0601C">
        <w:rPr>
          <w:iCs/>
          <w:spacing w:val="-1"/>
          <w:lang w:val="sr-Latn-RS"/>
        </w:rPr>
        <w:t>o</w:t>
      </w:r>
      <w:r>
        <w:rPr>
          <w:iCs/>
          <w:spacing w:val="-1"/>
          <w:lang w:val="sr-Latn-RS"/>
        </w:rPr>
        <w:t>že</w:t>
      </w:r>
      <w:r w:rsidRPr="00F0601C">
        <w:rPr>
          <w:iCs/>
          <w:spacing w:val="-1"/>
          <w:lang w:val="sr-Latn-RS"/>
        </w:rPr>
        <w:t xml:space="preserve"> </w:t>
      </w:r>
      <w:r>
        <w:rPr>
          <w:iCs/>
          <w:spacing w:val="-1"/>
          <w:lang w:val="sr-Latn-RS"/>
        </w:rPr>
        <w:t xml:space="preserve">se </w:t>
      </w:r>
      <w:r w:rsidRPr="00F0601C">
        <w:rPr>
          <w:iCs/>
          <w:spacing w:val="-1"/>
          <w:lang w:val="sr-Latn-RS"/>
        </w:rPr>
        <w:t>korist</w:t>
      </w:r>
      <w:r>
        <w:rPr>
          <w:iCs/>
          <w:spacing w:val="-1"/>
          <w:lang w:val="sr-Latn-RS"/>
        </w:rPr>
        <w:t>iti za kompostiranje, za gorivo, za proizvodnju</w:t>
      </w:r>
      <w:r w:rsidRPr="00F0601C">
        <w:rPr>
          <w:iCs/>
          <w:spacing w:val="-1"/>
          <w:lang w:val="sr-Latn-RS"/>
        </w:rPr>
        <w:t xml:space="preserve"> n</w:t>
      </w:r>
      <w:r>
        <w:rPr>
          <w:iCs/>
          <w:spacing w:val="-1"/>
          <w:lang w:val="sr-Latn-RS"/>
        </w:rPr>
        <w:t>ovih materijala</w:t>
      </w:r>
      <w:r w:rsidRPr="00F0601C">
        <w:rPr>
          <w:iCs/>
          <w:spacing w:val="-1"/>
          <w:lang w:val="sr-Latn-RS"/>
        </w:rPr>
        <w:t xml:space="preserve"> kao što su vlakna sredn</w:t>
      </w:r>
      <w:r w:rsidR="009F07E3">
        <w:rPr>
          <w:iCs/>
          <w:spacing w:val="-1"/>
          <w:lang w:val="sr-Latn-RS"/>
        </w:rPr>
        <w:t xml:space="preserve">je gustoće (MDF- medium density </w:t>
      </w:r>
      <w:r w:rsidRPr="00F0601C">
        <w:rPr>
          <w:iCs/>
          <w:spacing w:val="-1"/>
          <w:lang w:val="sr-Latn-RS"/>
        </w:rPr>
        <w:t>fiberboards)</w:t>
      </w:r>
      <w:r w:rsidR="009F07E3">
        <w:rPr>
          <w:iCs/>
          <w:spacing w:val="-1"/>
          <w:lang w:val="sr-Latn-RS"/>
        </w:rPr>
        <w:t xml:space="preserve"> – medijapan</w:t>
      </w:r>
      <w:r w:rsidRPr="00F0601C">
        <w:rPr>
          <w:iCs/>
          <w:spacing w:val="-1"/>
          <w:lang w:val="sr-Latn-RS"/>
        </w:rPr>
        <w:t>, iverica ili drvni polimeri (WPC-</w:t>
      </w:r>
      <w:r w:rsidR="009F07E3">
        <w:rPr>
          <w:iCs/>
          <w:spacing w:val="-1"/>
          <w:lang w:val="sr-Latn-RS"/>
        </w:rPr>
        <w:t xml:space="preserve"> wood polymer composite and WET</w:t>
      </w:r>
      <w:r w:rsidRPr="00F0601C">
        <w:rPr>
          <w:iCs/>
          <w:spacing w:val="-1"/>
          <w:lang w:val="sr-Latn-RS"/>
        </w:rPr>
        <w:t xml:space="preserve">). </w:t>
      </w:r>
    </w:p>
    <w:p w:rsidR="005B4A76" w:rsidRPr="00A50B76" w:rsidRDefault="005B4A76" w:rsidP="005B4A76">
      <w:pPr>
        <w:tabs>
          <w:tab w:val="left" w:pos="720"/>
          <w:tab w:val="left" w:pos="3554"/>
        </w:tabs>
        <w:autoSpaceDE w:val="0"/>
        <w:autoSpaceDN w:val="0"/>
        <w:adjustRightInd w:val="0"/>
        <w:spacing w:before="240"/>
        <w:rPr>
          <w:lang w:val="sr-Latn-CS"/>
        </w:rPr>
      </w:pPr>
      <w:r w:rsidRPr="004B6A59">
        <w:rPr>
          <w:iCs/>
          <w:spacing w:val="-1"/>
          <w:lang w:val="sr-Latn-RS"/>
        </w:rPr>
        <w:t xml:space="preserve">Neopasan </w:t>
      </w:r>
      <w:r w:rsidRPr="004B6A59">
        <w:rPr>
          <w:lang w:val="sr-Latn-CS"/>
        </w:rPr>
        <w:t xml:space="preserve">otpad </w:t>
      </w:r>
      <w:r>
        <w:rPr>
          <w:lang w:val="sr-Latn-CS"/>
        </w:rPr>
        <w:t>izdvojen iz građevinskog otpada</w:t>
      </w:r>
      <w:r w:rsidRPr="004B6A59">
        <w:rPr>
          <w:lang w:val="sr-Latn-CS"/>
        </w:rPr>
        <w:t>: metal, plastika, staklo</w:t>
      </w:r>
      <w:r>
        <w:rPr>
          <w:lang w:val="sr-Latn-CS"/>
        </w:rPr>
        <w:t>, drvo</w:t>
      </w:r>
      <w:r w:rsidRPr="004B6A59">
        <w:rPr>
          <w:lang w:val="sr-Latn-CS"/>
        </w:rPr>
        <w:t xml:space="preserve"> i dr</w:t>
      </w:r>
      <w:r>
        <w:rPr>
          <w:lang w:val="sr-Latn-CS"/>
        </w:rPr>
        <w:t>uge</w:t>
      </w:r>
      <w:r w:rsidRPr="004B6A59">
        <w:rPr>
          <w:lang w:val="sr-Latn-CS"/>
        </w:rPr>
        <w:t xml:space="preserve"> sekundarne sirovine predaju se operateru koji ima dozvolu za tretman ili upravljanje tom vrstom otpada.</w:t>
      </w:r>
    </w:p>
    <w:p w:rsidR="005B4A76" w:rsidRDefault="005B4A76" w:rsidP="005B4A76">
      <w:pPr>
        <w:shd w:val="clear" w:color="auto" w:fill="FFFFFF"/>
        <w:rPr>
          <w:b/>
          <w:iCs/>
          <w:spacing w:val="-1"/>
          <w:sz w:val="20"/>
          <w:szCs w:val="20"/>
          <w:lang w:val="sr-Latn-RS"/>
        </w:rPr>
      </w:pPr>
    </w:p>
    <w:p w:rsidR="00613CF3" w:rsidRPr="00671237" w:rsidRDefault="00613CF3" w:rsidP="00613CF3">
      <w:pPr>
        <w:shd w:val="clear" w:color="auto" w:fill="FFFFFF"/>
        <w:spacing w:after="240"/>
        <w:rPr>
          <w:iCs/>
          <w:spacing w:val="-1"/>
          <w:lang w:val="sr-Latn-RS"/>
        </w:rPr>
      </w:pPr>
      <w:r>
        <w:rPr>
          <w:iCs/>
          <w:spacing w:val="-1"/>
          <w:lang w:val="sr-Latn-RS"/>
        </w:rPr>
        <w:lastRenderedPageBreak/>
        <w:t>Opasan o</w:t>
      </w:r>
      <w:r w:rsidRPr="00613CF3">
        <w:rPr>
          <w:iCs/>
          <w:spacing w:val="-1"/>
          <w:lang w:val="sr-Latn-RS"/>
        </w:rPr>
        <w:t>tpad</w:t>
      </w:r>
      <w:r w:rsidRPr="00671237">
        <w:rPr>
          <w:iCs/>
          <w:spacing w:val="-1"/>
          <w:lang w:val="sr-Latn-RS"/>
        </w:rPr>
        <w:t xml:space="preserve"> koji se može naći na različitim lokacijma (npr: gradilištima, iskopima, i drugo), prilikom rušenja ili renoviranja objek</w:t>
      </w:r>
      <w:r>
        <w:rPr>
          <w:iCs/>
          <w:spacing w:val="-1"/>
          <w:lang w:val="sr-Latn-RS"/>
        </w:rPr>
        <w:t>a</w:t>
      </w:r>
      <w:r w:rsidRPr="00671237">
        <w:rPr>
          <w:iCs/>
          <w:spacing w:val="-1"/>
          <w:lang w:val="sr-Latn-RS"/>
        </w:rPr>
        <w:t>ta će se isključivo razvrstavati, pakovati u posebne kontejnere, vršiti karakterizacija otpada i nakon toga se predavati ovlašćenom operateru u skladu sa Zakonom o upravljanju otpadom (Sl.glasnik RS br 36/09, 88/10 i 14/16) i pratećim podzakonskim aktima iz ove oblasti.</w:t>
      </w:r>
    </w:p>
    <w:p w:rsidR="00613CF3" w:rsidRDefault="00613CF3" w:rsidP="00613CF3">
      <w:pPr>
        <w:shd w:val="clear" w:color="auto" w:fill="FFFFFF"/>
        <w:rPr>
          <w:iCs/>
          <w:spacing w:val="-1"/>
        </w:rPr>
      </w:pPr>
      <w:r w:rsidRPr="00671237">
        <w:rPr>
          <w:iCs/>
          <w:spacing w:val="-1"/>
        </w:rPr>
        <w:t>Opasan otpad</w:t>
      </w:r>
      <w:r>
        <w:rPr>
          <w:iCs/>
          <w:spacing w:val="-1"/>
        </w:rPr>
        <w:t xml:space="preserve"> i otpad za koji se sumnja da je opasan može biti:</w:t>
      </w:r>
    </w:p>
    <w:p w:rsidR="00613CF3" w:rsidRDefault="00613CF3" w:rsidP="00613CF3">
      <w:pPr>
        <w:numPr>
          <w:ilvl w:val="0"/>
          <w:numId w:val="28"/>
        </w:numPr>
        <w:shd w:val="clear" w:color="auto" w:fill="FFFFFF"/>
        <w:rPr>
          <w:iCs/>
          <w:spacing w:val="-1"/>
        </w:rPr>
      </w:pPr>
      <w:r>
        <w:rPr>
          <w:iCs/>
          <w:spacing w:val="-1"/>
        </w:rPr>
        <w:t>staklo, plastika, drvo, metal, kablovi kontaminirani opasnim supstancama (bojama, lakovima, razređivačima, katranom, uljima, živom, PCB)</w:t>
      </w:r>
    </w:p>
    <w:p w:rsidR="00613CF3" w:rsidRDefault="00613CF3" w:rsidP="00613CF3">
      <w:pPr>
        <w:numPr>
          <w:ilvl w:val="0"/>
          <w:numId w:val="28"/>
        </w:numPr>
        <w:shd w:val="clear" w:color="auto" w:fill="FFFFFF"/>
        <w:rPr>
          <w:b/>
          <w:iCs/>
          <w:spacing w:val="-1"/>
          <w:lang w:val="sr-Latn-RS"/>
        </w:rPr>
      </w:pPr>
      <w:r>
        <w:rPr>
          <w:iCs/>
          <w:spacing w:val="-1"/>
        </w:rPr>
        <w:t>otpad koji sadrži azbest</w:t>
      </w:r>
    </w:p>
    <w:p w:rsidR="00613CF3" w:rsidRDefault="00613CF3" w:rsidP="00613CF3">
      <w:pPr>
        <w:shd w:val="clear" w:color="auto" w:fill="FFFFFF"/>
        <w:ind w:left="720"/>
        <w:rPr>
          <w:b/>
          <w:iCs/>
          <w:spacing w:val="-1"/>
          <w:lang w:val="sr-Latn-RS"/>
        </w:rPr>
      </w:pPr>
    </w:p>
    <w:p w:rsidR="00613CF3" w:rsidRDefault="00613CF3" w:rsidP="00613CF3">
      <w:pPr>
        <w:shd w:val="clear" w:color="auto" w:fill="FFFFFF"/>
        <w:spacing w:after="240"/>
        <w:rPr>
          <w:bCs/>
          <w:shd w:val="clear" w:color="auto" w:fill="FFFFFF"/>
          <w:lang w:val="sr-Latn-CS"/>
        </w:rPr>
      </w:pPr>
      <w:r w:rsidRPr="00613CF3">
        <w:rPr>
          <w:iCs/>
          <w:spacing w:val="-1"/>
          <w:lang w:val="sr-Latn-RS"/>
        </w:rPr>
        <w:t>Opasan otpad</w:t>
      </w:r>
      <w:r>
        <w:rPr>
          <w:iCs/>
          <w:spacing w:val="-1"/>
          <w:lang w:val="sr-Latn-RS"/>
        </w:rPr>
        <w:t xml:space="preserve"> izdvojen prilikom razvrstavanja </w:t>
      </w:r>
      <w:r>
        <w:rPr>
          <w:bCs/>
          <w:shd w:val="clear" w:color="auto" w:fill="FFFFFF"/>
          <w:lang w:val="sr-Latn-CS"/>
        </w:rPr>
        <w:t xml:space="preserve">bio bi u odgovarajućoj opremi – kontejnerima na lokaciji (opremu obezbeđuje operater). </w:t>
      </w:r>
    </w:p>
    <w:p w:rsidR="00613CF3" w:rsidRDefault="00613CF3" w:rsidP="00613CF3">
      <w:pPr>
        <w:spacing w:after="240"/>
        <w:rPr>
          <w:rFonts w:cs="Arial"/>
          <w:bCs/>
        </w:rPr>
      </w:pPr>
      <w:r>
        <w:t xml:space="preserve">Operater </w:t>
      </w:r>
      <w:r>
        <w:rPr>
          <w:bCs/>
          <w:shd w:val="clear" w:color="auto" w:fill="FFFFFF"/>
          <w:lang w:val="sr-Latn-CS"/>
        </w:rPr>
        <w:t xml:space="preserve">planira da za potrebe razvrstavanja opasnog građevinskog otpada, angažuje  </w:t>
      </w:r>
      <w:r>
        <w:rPr>
          <w:rFonts w:eastAsia="Calibri"/>
          <w:bCs/>
          <w:color w:val="000000"/>
          <w:lang w:val="sr-Latn-CS"/>
        </w:rPr>
        <w:t>specijalizovane firme i stručno osposobljena lica, koja za to poseduju odgovarajuće akreditacije.</w:t>
      </w:r>
      <w:r>
        <w:rPr>
          <w:rFonts w:cs="Arial"/>
          <w:bCs/>
          <w:lang w:val="sr-Latn-RS"/>
        </w:rPr>
        <w:t xml:space="preserve"> </w:t>
      </w:r>
      <w:r>
        <w:rPr>
          <w:rFonts w:cs="Arial"/>
          <w:bCs/>
        </w:rPr>
        <w:t>Skladištenje azbestnog otpada sprovodi se na način da se spreči raznošenje azbestnih vlakana i prašine u životnu sredinu.</w:t>
      </w:r>
      <w:bookmarkStart w:id="20" w:name="clan_9"/>
      <w:bookmarkEnd w:id="20"/>
    </w:p>
    <w:p w:rsidR="00613CF3" w:rsidRDefault="00613CF3" w:rsidP="00613CF3">
      <w:pPr>
        <w:tabs>
          <w:tab w:val="left" w:pos="720"/>
          <w:tab w:val="left" w:pos="3554"/>
        </w:tabs>
        <w:autoSpaceDE w:val="0"/>
        <w:autoSpaceDN w:val="0"/>
        <w:adjustRightInd w:val="0"/>
        <w:spacing w:before="240" w:after="240"/>
        <w:rPr>
          <w:lang w:val="sr-Latn-CS"/>
        </w:rPr>
      </w:pPr>
      <w:r>
        <w:rPr>
          <w:rFonts w:cs="Arial"/>
          <w:bCs/>
          <w:lang w:val="sr-Latn-CS"/>
        </w:rPr>
        <w:t>Opasan otpad će biti bezbedno zapakovan na lokaciji vlasnika – proizvođača otpada, u opremi privremeno odložen do dobijanja izveštaja o karakterizaciji, a zatim označen i predat operaterima koji imaju potrebne dozvole.</w:t>
      </w:r>
    </w:p>
    <w:p w:rsidR="009A3B45" w:rsidRPr="009A3B45" w:rsidRDefault="009A3B45" w:rsidP="00905FE5">
      <w:pPr>
        <w:spacing w:after="240"/>
        <w:rPr>
          <w:i/>
          <w:lang w:val="sr-Latn-CS"/>
        </w:rPr>
      </w:pPr>
      <w:r>
        <w:rPr>
          <w:i/>
          <w:lang w:val="sr-Latn-CS"/>
        </w:rPr>
        <w:t>Izlazni proizvod drobiličnog postrojenja</w:t>
      </w:r>
    </w:p>
    <w:p w:rsidR="004C4A72" w:rsidRPr="004C4A72" w:rsidRDefault="004C4A72" w:rsidP="004C4A72">
      <w:pPr>
        <w:spacing w:after="240"/>
        <w:rPr>
          <w:lang w:val="sr-Latn-CS"/>
        </w:rPr>
      </w:pPr>
      <w:r w:rsidRPr="004C4A72">
        <w:rPr>
          <w:lang w:val="sr-Latn-CS"/>
        </w:rPr>
        <w:t>Reciklirani materijal može se ponovno koristiti u građevinarstvu kao:</w:t>
      </w:r>
    </w:p>
    <w:p w:rsidR="004C4A72" w:rsidRPr="004C4A72" w:rsidRDefault="004C4A72" w:rsidP="004C4A72">
      <w:pPr>
        <w:rPr>
          <w:lang w:val="sr-Latn-CS"/>
        </w:rPr>
      </w:pPr>
      <w:r w:rsidRPr="004C4A72">
        <w:rPr>
          <w:lang w:val="sr-Latn-CS"/>
        </w:rPr>
        <w:t>- Materijal za nosive slojeve puteva, staza i parkirališta</w:t>
      </w:r>
    </w:p>
    <w:p w:rsidR="004C4A72" w:rsidRPr="004C4A72" w:rsidRDefault="004C4A72" w:rsidP="004C4A72">
      <w:pPr>
        <w:rPr>
          <w:lang w:val="sr-Latn-CS"/>
        </w:rPr>
      </w:pPr>
      <w:r w:rsidRPr="004C4A72">
        <w:rPr>
          <w:lang w:val="sr-Latn-CS"/>
        </w:rPr>
        <w:t>- Materijal za nasipanje, drenažu i kamenozaštitu</w:t>
      </w:r>
    </w:p>
    <w:p w:rsidR="004C4A72" w:rsidRPr="004C4A72" w:rsidRDefault="004C4A72" w:rsidP="004C4A72">
      <w:pPr>
        <w:rPr>
          <w:lang w:val="sr-Latn-CS"/>
        </w:rPr>
      </w:pPr>
      <w:r w:rsidRPr="004C4A72">
        <w:rPr>
          <w:lang w:val="sr-Latn-CS"/>
        </w:rPr>
        <w:t>- Dodatak za nove asfaltne mešavine</w:t>
      </w:r>
    </w:p>
    <w:p w:rsidR="004C4A72" w:rsidRPr="004C4A72" w:rsidRDefault="004C4A72" w:rsidP="004C4A72">
      <w:pPr>
        <w:rPr>
          <w:lang w:val="sr-Latn-CS"/>
        </w:rPr>
      </w:pPr>
      <w:r w:rsidRPr="004C4A72">
        <w:rPr>
          <w:lang w:val="sr-Latn-CS"/>
        </w:rPr>
        <w:t>- Dodatak raznim vrstama betona i maltera</w:t>
      </w:r>
    </w:p>
    <w:p w:rsidR="004C4A72" w:rsidRPr="004C4A72" w:rsidRDefault="004C4A72" w:rsidP="004C4A72">
      <w:pPr>
        <w:spacing w:after="240"/>
        <w:rPr>
          <w:lang w:val="sr-Latn-CS"/>
        </w:rPr>
      </w:pPr>
      <w:r w:rsidRPr="004C4A72">
        <w:rPr>
          <w:lang w:val="sr-Latn-CS"/>
        </w:rPr>
        <w:t xml:space="preserve">- Materijal za izradu betonskih proizvoda i poluproizvoda </w:t>
      </w:r>
    </w:p>
    <w:p w:rsidR="004C4A72" w:rsidRPr="004C4A72" w:rsidRDefault="004C4A72" w:rsidP="004C4A72">
      <w:pPr>
        <w:spacing w:after="240"/>
        <w:rPr>
          <w:lang w:val="sr-Latn-CS"/>
        </w:rPr>
      </w:pPr>
      <w:r w:rsidRPr="004C4A72">
        <w:rPr>
          <w:lang w:val="sr-Latn-CS"/>
        </w:rPr>
        <w:t>Građevnski materijal dobijen tretmanom na drobiličnom postrojenju naziva se reciklirani agregat, a može biti:</w:t>
      </w:r>
    </w:p>
    <w:p w:rsidR="004C4A72" w:rsidRDefault="004C4A72" w:rsidP="004C4A72">
      <w:pPr>
        <w:rPr>
          <w:i/>
          <w:lang w:val="sr-Latn-CS"/>
        </w:rPr>
      </w:pPr>
      <w:r w:rsidRPr="004C4A72">
        <w:rPr>
          <w:lang w:val="sr-Latn-CS"/>
        </w:rPr>
        <w:t xml:space="preserve">- </w:t>
      </w:r>
      <w:r w:rsidRPr="009836F6">
        <w:rPr>
          <w:i/>
          <w:lang w:val="sr-Latn-CS"/>
        </w:rPr>
        <w:t>Reciklirani asfalt</w:t>
      </w:r>
    </w:p>
    <w:p w:rsidR="009836F6" w:rsidRDefault="009836F6" w:rsidP="009836F6">
      <w:r w:rsidRPr="009836F6">
        <w:rPr>
          <w:rFonts w:eastAsia="Calibri"/>
          <w:bCs/>
          <w:color w:val="000000"/>
          <w:lang w:val="sr-Latn-CS"/>
        </w:rPr>
        <w:t xml:space="preserve">Asfaltni lom i mešani asfaltni lom podložan drobljenju, koji nastaje tokom radova, bi se tretirao mobilnim drobiličnim postrojenjem i u </w:t>
      </w:r>
      <w:r w:rsidR="004C6C2E">
        <w:rPr>
          <w:rFonts w:eastAsia="Calibri"/>
          <w:bCs/>
          <w:color w:val="000000"/>
          <w:lang w:val="sr-Latn-CS"/>
        </w:rPr>
        <w:t>zavisnosti od kvaliteta nastali</w:t>
      </w:r>
      <w:r w:rsidRPr="009836F6">
        <w:rPr>
          <w:rFonts w:eastAsia="Calibri"/>
          <w:bCs/>
          <w:color w:val="000000"/>
          <w:lang w:val="sr-Latn-CS"/>
        </w:rPr>
        <w:t xml:space="preserve"> agregat bi se koristio za ponovnu ugradnju u podlogu ili kao sirovina u proizvodnji  novog asfalta.</w:t>
      </w:r>
      <w:r w:rsidRPr="009836F6">
        <w:t xml:space="preserve"> </w:t>
      </w:r>
    </w:p>
    <w:p w:rsidR="009836F6" w:rsidRPr="009836F6" w:rsidRDefault="009836F6" w:rsidP="009836F6">
      <w:pPr>
        <w:spacing w:after="240"/>
        <w:rPr>
          <w:rFonts w:eastAsia="Calibri"/>
          <w:bCs/>
          <w:color w:val="000000"/>
          <w:lang w:val="sr-Latn-CS"/>
        </w:rPr>
      </w:pPr>
      <w:r>
        <w:rPr>
          <w:rFonts w:eastAsia="Calibri"/>
          <w:bCs/>
          <w:color w:val="000000"/>
          <w:lang w:val="sr-Latn-CS"/>
        </w:rPr>
        <w:t>Prim</w:t>
      </w:r>
      <w:r w:rsidRPr="009836F6">
        <w:rPr>
          <w:rFonts w:eastAsia="Calibri"/>
          <w:bCs/>
          <w:color w:val="000000"/>
          <w:lang w:val="sr-Latn-CS"/>
        </w:rPr>
        <w:t xml:space="preserve">ena recikliranog </w:t>
      </w:r>
      <w:r>
        <w:rPr>
          <w:rFonts w:eastAsia="Calibri"/>
          <w:bCs/>
          <w:color w:val="000000"/>
          <w:lang w:val="sr-Latn-CS"/>
        </w:rPr>
        <w:t>asfalta</w:t>
      </w:r>
      <w:r w:rsidRPr="009836F6">
        <w:rPr>
          <w:rFonts w:eastAsia="Calibri"/>
          <w:bCs/>
          <w:color w:val="000000"/>
          <w:lang w:val="sr-Latn-CS"/>
        </w:rPr>
        <w:t xml:space="preserve"> za proizvodnju nov</w:t>
      </w:r>
      <w:r>
        <w:rPr>
          <w:rFonts w:eastAsia="Calibri"/>
          <w:bCs/>
          <w:color w:val="000000"/>
          <w:lang w:val="sr-Latn-CS"/>
        </w:rPr>
        <w:t xml:space="preserve">og asfalta koji može sadržavati </w:t>
      </w:r>
      <w:r w:rsidRPr="009836F6">
        <w:rPr>
          <w:rFonts w:eastAsia="Calibri"/>
          <w:bCs/>
          <w:color w:val="000000"/>
          <w:lang w:val="sr-Latn-CS"/>
        </w:rPr>
        <w:t>10-15% recikliranog asfalta dodatog kao n</w:t>
      </w:r>
      <w:r>
        <w:rPr>
          <w:rFonts w:eastAsia="Calibri"/>
          <w:bCs/>
          <w:color w:val="000000"/>
          <w:lang w:val="sr-Latn-CS"/>
        </w:rPr>
        <w:t>ova sirovina. Druga opcija prim</w:t>
      </w:r>
      <w:r w:rsidRPr="009836F6">
        <w:rPr>
          <w:rFonts w:eastAsia="Calibri"/>
          <w:bCs/>
          <w:color w:val="000000"/>
          <w:lang w:val="sr-Latn-CS"/>
        </w:rPr>
        <w:t xml:space="preserve">ene </w:t>
      </w:r>
      <w:r>
        <w:rPr>
          <w:rFonts w:eastAsia="Calibri"/>
          <w:bCs/>
          <w:color w:val="000000"/>
          <w:lang w:val="sr-Latn-CS"/>
        </w:rPr>
        <w:t>je zam</w:t>
      </w:r>
      <w:r w:rsidR="00FF117A">
        <w:rPr>
          <w:rFonts w:eastAsia="Calibri"/>
          <w:bCs/>
          <w:color w:val="000000"/>
          <w:lang w:val="sr-Latn-CS"/>
        </w:rPr>
        <w:t>ena starog asfalta. Za ovu prim</w:t>
      </w:r>
      <w:r w:rsidRPr="009836F6">
        <w:rPr>
          <w:rFonts w:eastAsia="Calibri"/>
          <w:bCs/>
          <w:color w:val="000000"/>
          <w:lang w:val="sr-Latn-CS"/>
        </w:rPr>
        <w:t>enu asfaltni otpad  se</w:t>
      </w:r>
      <w:r>
        <w:rPr>
          <w:rFonts w:eastAsia="Calibri"/>
          <w:bCs/>
          <w:color w:val="000000"/>
          <w:lang w:val="sr-Latn-CS"/>
        </w:rPr>
        <w:t xml:space="preserve"> lomi</w:t>
      </w:r>
      <w:r w:rsidRPr="009836F6">
        <w:rPr>
          <w:rFonts w:eastAsia="Calibri"/>
          <w:bCs/>
          <w:color w:val="000000"/>
          <w:lang w:val="sr-Latn-CS"/>
        </w:rPr>
        <w:t xml:space="preserve"> za rec</w:t>
      </w:r>
      <w:r>
        <w:rPr>
          <w:rFonts w:eastAsia="Calibri"/>
          <w:bCs/>
          <w:color w:val="000000"/>
          <w:lang w:val="sr-Latn-CS"/>
        </w:rPr>
        <w:t xml:space="preserve">iklažu kao asfaltni agregat, </w:t>
      </w:r>
      <w:r w:rsidR="00FF117A">
        <w:rPr>
          <w:rFonts w:eastAsia="Calibri"/>
          <w:bCs/>
          <w:color w:val="000000"/>
          <w:lang w:val="sr-Latn-CS"/>
        </w:rPr>
        <w:t>a zatim meša s vezivnim p</w:t>
      </w:r>
      <w:r w:rsidRPr="009836F6">
        <w:rPr>
          <w:rFonts w:eastAsia="Calibri"/>
          <w:bCs/>
          <w:color w:val="000000"/>
          <w:lang w:val="sr-Latn-CS"/>
        </w:rPr>
        <w:t xml:space="preserve">eskom. Postoji </w:t>
      </w:r>
      <w:r>
        <w:rPr>
          <w:rFonts w:eastAsia="Calibri"/>
          <w:bCs/>
          <w:color w:val="000000"/>
          <w:lang w:val="sr-Latn-CS"/>
        </w:rPr>
        <w:t>više metoda za  primenu i reciklažu</w:t>
      </w:r>
      <w:r w:rsidRPr="009836F6">
        <w:rPr>
          <w:rFonts w:eastAsia="Calibri"/>
          <w:bCs/>
          <w:color w:val="000000"/>
          <w:lang w:val="sr-Latn-CS"/>
        </w:rPr>
        <w:t xml:space="preserve"> asfaltnih </w:t>
      </w:r>
      <w:r>
        <w:rPr>
          <w:rFonts w:eastAsia="Calibri"/>
          <w:bCs/>
          <w:color w:val="000000"/>
          <w:lang w:val="sr-Latn-CS"/>
        </w:rPr>
        <w:t>agregata</w:t>
      </w:r>
      <w:r w:rsidRPr="009836F6">
        <w:rPr>
          <w:rFonts w:eastAsia="Calibri"/>
          <w:bCs/>
          <w:color w:val="000000"/>
          <w:lang w:val="sr-Latn-CS"/>
        </w:rPr>
        <w:t xml:space="preserve"> iz </w:t>
      </w:r>
      <w:r>
        <w:rPr>
          <w:rFonts w:eastAsia="Calibri"/>
          <w:bCs/>
          <w:color w:val="000000"/>
          <w:lang w:val="sr-Latn-CS"/>
        </w:rPr>
        <w:t>građevinskog otpada i otpada od rušenja u asfaltnim bazama.</w:t>
      </w:r>
      <w:r w:rsidR="000C7116">
        <w:rPr>
          <w:rFonts w:eastAsia="Calibri"/>
          <w:bCs/>
          <w:color w:val="000000"/>
          <w:lang w:val="sr-Latn-CS"/>
        </w:rPr>
        <w:t xml:space="preserve"> Opera</w:t>
      </w:r>
      <w:r w:rsidR="008B144C">
        <w:rPr>
          <w:rFonts w:eastAsia="Calibri"/>
          <w:bCs/>
          <w:color w:val="000000"/>
          <w:lang w:val="sr-Latn-CS"/>
        </w:rPr>
        <w:t xml:space="preserve">ter bi nakon </w:t>
      </w:r>
      <w:r w:rsidR="008B144C">
        <w:rPr>
          <w:rFonts w:eastAsia="Calibri"/>
          <w:bCs/>
          <w:color w:val="000000"/>
          <w:lang w:val="sr-Latn-CS"/>
        </w:rPr>
        <w:lastRenderedPageBreak/>
        <w:t>proizvodnje asfaltnog agregata</w:t>
      </w:r>
      <w:r w:rsidR="00090E1C">
        <w:rPr>
          <w:rFonts w:eastAsia="Calibri"/>
          <w:bCs/>
          <w:color w:val="000000"/>
          <w:lang w:val="sr-Latn-CS"/>
        </w:rPr>
        <w:t xml:space="preserve"> odgovarajućeg kvaliteta</w:t>
      </w:r>
      <w:r w:rsidR="008B144C">
        <w:rPr>
          <w:rFonts w:eastAsia="Calibri"/>
          <w:bCs/>
          <w:color w:val="000000"/>
          <w:lang w:val="sr-Latn-CS"/>
        </w:rPr>
        <w:t xml:space="preserve">, agregat predavao </w:t>
      </w:r>
      <w:r w:rsidR="00090E1C">
        <w:rPr>
          <w:rFonts w:eastAsia="Calibri"/>
          <w:bCs/>
          <w:color w:val="000000"/>
          <w:lang w:val="sr-Latn-CS"/>
        </w:rPr>
        <w:t>asfaltnim bazama.</w:t>
      </w:r>
    </w:p>
    <w:p w:rsidR="004C4A72" w:rsidRDefault="004C4A72" w:rsidP="004C4A72">
      <w:pPr>
        <w:rPr>
          <w:i/>
          <w:lang w:val="sr-Latn-CS"/>
        </w:rPr>
      </w:pPr>
      <w:r w:rsidRPr="009836F6">
        <w:rPr>
          <w:i/>
          <w:lang w:val="sr-Latn-CS"/>
        </w:rPr>
        <w:t>- Reciklirani beton</w:t>
      </w:r>
    </w:p>
    <w:p w:rsidR="009836F6" w:rsidRPr="009836F6" w:rsidRDefault="009836F6" w:rsidP="009836F6">
      <w:pPr>
        <w:spacing w:after="240"/>
        <w:rPr>
          <w:lang w:val="sr-Latn-CS"/>
        </w:rPr>
      </w:pPr>
      <w:r w:rsidRPr="009836F6">
        <w:rPr>
          <w:rFonts w:eastAsia="Calibri"/>
          <w:bCs/>
          <w:color w:val="000000"/>
          <w:lang w:val="sr-Latn-CS"/>
        </w:rPr>
        <w:t>Agregat od recikliranog betona se generalno sastoji od originalnog agregata i "zalepljenog" sloja maltera. Fizička i mehanička svojstva recikliranog agregata zavise kako od svojstava, tako i od količine preostalog maltera. Naime, poznato je da je "zalepljeni" malter oko zrna agregata porozan materijal, čija poroznost zavisi od vodocementnog faktora betona koji je recikliran. Na količinu malterske komponente dominantno utiču proces drobljenja (usitnjavanja) "starog" betona i dimenzije recikliranog agregata. Količina cementnog maltera u recikliranom agregatu kreće se od 25% do 65% (izraženo u zapreminskim procentima) i razlikuje se po pojedinim frakcijama – što je sitnija frakcija, veća je količina cementnog maltera.</w:t>
      </w:r>
    </w:p>
    <w:p w:rsidR="004C4A72" w:rsidRPr="009836F6" w:rsidRDefault="004C4A72" w:rsidP="004C4A72">
      <w:pPr>
        <w:rPr>
          <w:lang w:val="sr-Latn-CS"/>
        </w:rPr>
      </w:pPr>
      <w:r w:rsidRPr="009836F6">
        <w:rPr>
          <w:i/>
          <w:lang w:val="sr-Latn-CS"/>
        </w:rPr>
        <w:t>- Reciklirana opeka (crep i keramika)</w:t>
      </w:r>
    </w:p>
    <w:p w:rsidR="009836F6" w:rsidRPr="009836F6" w:rsidRDefault="009836F6" w:rsidP="009836F6">
      <w:pPr>
        <w:rPr>
          <w:lang w:val="sr-Latn-CS"/>
        </w:rPr>
      </w:pPr>
      <w:r w:rsidRPr="009836F6">
        <w:rPr>
          <w:lang w:val="sr-Latn-CS"/>
        </w:rPr>
        <w:t>Problem recikl</w:t>
      </w:r>
      <w:r>
        <w:rPr>
          <w:lang w:val="sr-Latn-CS"/>
        </w:rPr>
        <w:t>aže</w:t>
      </w:r>
      <w:r w:rsidRPr="009836F6">
        <w:rPr>
          <w:lang w:val="sr-Latn-CS"/>
        </w:rPr>
        <w:t xml:space="preserve"> opeke nastale u procesu rušenja objekata može nastati ukoliko je ona kontaminirana sa</w:t>
      </w:r>
      <w:r w:rsidR="003B1CDD">
        <w:rPr>
          <w:lang w:val="sr-Latn-CS"/>
        </w:rPr>
        <w:t xml:space="preserve"> cementom i gipsom, a vrlo verov</w:t>
      </w:r>
      <w:r w:rsidRPr="009836F6">
        <w:rPr>
          <w:lang w:val="sr-Latn-CS"/>
        </w:rPr>
        <w:t xml:space="preserve">atno je da će biti izmešana sa drugim materijalima kao što su drvo i beton. </w:t>
      </w:r>
    </w:p>
    <w:p w:rsidR="009836F6" w:rsidRPr="009836F6" w:rsidRDefault="009836F6" w:rsidP="000D65D0">
      <w:pPr>
        <w:spacing w:after="240"/>
        <w:rPr>
          <w:lang w:val="sr-Latn-CS"/>
        </w:rPr>
      </w:pPr>
      <w:r w:rsidRPr="009836F6">
        <w:rPr>
          <w:lang w:val="sr-Latn-CS"/>
        </w:rPr>
        <w:t xml:space="preserve">Opeka se koristi kao materijal za punjenje, drobljena opeka kao agregat u recikliranom betonu. Dodavanjem 30% otpadnog materijala opeke u proizvodnji, na 900 ° C dobija se novi proizvod, koji se može koristiti u zaštiti poljoprivrednog zemljišta.  </w:t>
      </w:r>
    </w:p>
    <w:p w:rsidR="004C4A72" w:rsidRDefault="003B1CDD" w:rsidP="000D65D0">
      <w:pPr>
        <w:rPr>
          <w:i/>
          <w:lang w:val="sr-Latn-CS"/>
        </w:rPr>
      </w:pPr>
      <w:r>
        <w:rPr>
          <w:i/>
          <w:lang w:val="sr-Latn-CS"/>
        </w:rPr>
        <w:t>- Reciklirane mešavine (mešavine cigle i šuta, m</w:t>
      </w:r>
      <w:r w:rsidR="004C4A72" w:rsidRPr="009836F6">
        <w:rPr>
          <w:i/>
          <w:lang w:val="sr-Latn-CS"/>
        </w:rPr>
        <w:t>ešani asfaltni i betonski lom)</w:t>
      </w:r>
    </w:p>
    <w:p w:rsidR="000D65D0" w:rsidRPr="000D65D0" w:rsidRDefault="000D65D0" w:rsidP="004C4A72">
      <w:pPr>
        <w:spacing w:after="240"/>
        <w:rPr>
          <w:rFonts w:eastAsia="Calibri"/>
          <w:bCs/>
          <w:color w:val="000000"/>
          <w:highlight w:val="yellow"/>
          <w:lang w:val="sr-Latn-CS"/>
        </w:rPr>
      </w:pPr>
      <w:r w:rsidRPr="007604C4">
        <w:rPr>
          <w:lang w:val="bs-Latn-BA"/>
        </w:rPr>
        <w:t>Nakon recikl</w:t>
      </w:r>
      <w:r>
        <w:rPr>
          <w:lang w:val="bs-Latn-BA"/>
        </w:rPr>
        <w:t>aže</w:t>
      </w:r>
      <w:r w:rsidRPr="007604C4">
        <w:rPr>
          <w:lang w:val="bs-Latn-BA"/>
        </w:rPr>
        <w:t xml:space="preserve"> </w:t>
      </w:r>
      <w:r>
        <w:rPr>
          <w:lang w:val="bs-Latn-BA"/>
        </w:rPr>
        <w:t>preostaje de</w:t>
      </w:r>
      <w:r w:rsidRPr="007604C4">
        <w:rPr>
          <w:lang w:val="bs-Latn-BA"/>
        </w:rPr>
        <w:t>o "nekorisnog materijala" (otpad</w:t>
      </w:r>
      <w:r>
        <w:rPr>
          <w:lang w:val="bs-Latn-BA"/>
        </w:rPr>
        <w:t>) koji se eventualno može prim</w:t>
      </w:r>
      <w:r w:rsidRPr="007604C4">
        <w:rPr>
          <w:lang w:val="bs-Latn-BA"/>
        </w:rPr>
        <w:t>eniti za nasipanje terena planiranih za izravnavanje i oblikovanje, zatim za izv</w:t>
      </w:r>
      <w:r>
        <w:rPr>
          <w:lang w:val="bs-Latn-BA"/>
        </w:rPr>
        <w:t>ođenje podloga puteva, a posebno poljskih puteva,</w:t>
      </w:r>
      <w:r w:rsidRPr="007604C4">
        <w:rPr>
          <w:lang w:val="bs-Latn-BA"/>
        </w:rPr>
        <w:t xml:space="preserve"> za izradu nasipa radi zaštite naselja od buke kod nekih </w:t>
      </w:r>
      <w:r>
        <w:rPr>
          <w:lang w:val="bs-Latn-BA"/>
        </w:rPr>
        <w:t>saobraćajnica</w:t>
      </w:r>
      <w:r w:rsidRPr="007604C4">
        <w:rPr>
          <w:lang w:val="bs-Latn-BA"/>
        </w:rPr>
        <w:t>.</w:t>
      </w:r>
    </w:p>
    <w:p w:rsidR="009A3B45" w:rsidRDefault="009A3B45" w:rsidP="009A3B45">
      <w:pPr>
        <w:rPr>
          <w:rFonts w:eastAsia="Calibri"/>
          <w:bCs/>
          <w:color w:val="000000"/>
          <w:lang w:val="sr-Latn-CS"/>
        </w:rPr>
      </w:pPr>
      <w:r>
        <w:rPr>
          <w:rFonts w:eastAsia="Calibri"/>
          <w:bCs/>
          <w:color w:val="000000"/>
          <w:lang w:val="sr-Latn-CS"/>
        </w:rPr>
        <w:t>Osobine  i primena dobijenog agregata zavise od kvaliteta i „čistoće“ ulaznog materijala.</w:t>
      </w:r>
    </w:p>
    <w:p w:rsidR="009A3B45" w:rsidRDefault="009A3B45" w:rsidP="009A3B45">
      <w:pPr>
        <w:rPr>
          <w:rFonts w:eastAsia="Calibri"/>
          <w:bCs/>
          <w:color w:val="000000"/>
          <w:lang w:val="sr-Latn-CS"/>
        </w:rPr>
      </w:pPr>
      <w:r>
        <w:rPr>
          <w:rFonts w:eastAsia="Calibri"/>
          <w:bCs/>
          <w:color w:val="000000"/>
          <w:lang w:val="sr-Latn-CS"/>
        </w:rPr>
        <w:t xml:space="preserve"> </w:t>
      </w:r>
    </w:p>
    <w:p w:rsidR="00443001" w:rsidRDefault="00443001" w:rsidP="009A3B45">
      <w:pPr>
        <w:rPr>
          <w:rFonts w:eastAsia="Calibri"/>
          <w:bCs/>
          <w:color w:val="000000"/>
          <w:lang w:val="sr-Latn-CS"/>
        </w:rPr>
      </w:pPr>
    </w:p>
    <w:tbl>
      <w:tblPr>
        <w:tblW w:w="862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868"/>
        <w:gridCol w:w="1800"/>
        <w:gridCol w:w="3960"/>
      </w:tblGrid>
      <w:tr w:rsidR="009A3B45" w:rsidRPr="003F3D0F" w:rsidTr="004C4A72">
        <w:trPr>
          <w:trHeight w:val="405"/>
          <w:jc w:val="center"/>
        </w:trPr>
        <w:tc>
          <w:tcPr>
            <w:tcW w:w="2868" w:type="dxa"/>
            <w:shd w:val="clear" w:color="auto" w:fill="A6A6A6"/>
            <w:vAlign w:val="center"/>
          </w:tcPr>
          <w:p w:rsidR="009A3B45" w:rsidRPr="003F3D0F" w:rsidRDefault="009A3B45" w:rsidP="004C4A72">
            <w:pPr>
              <w:tabs>
                <w:tab w:val="left" w:pos="5100"/>
              </w:tabs>
              <w:ind w:left="176"/>
              <w:jc w:val="center"/>
              <w:rPr>
                <w:bCs/>
                <w:sz w:val="18"/>
                <w:szCs w:val="18"/>
                <w:lang w:val="bs-Latn-BA"/>
              </w:rPr>
            </w:pPr>
            <w:r w:rsidRPr="003F3D0F">
              <w:rPr>
                <w:bCs/>
                <w:sz w:val="18"/>
                <w:szCs w:val="18"/>
                <w:lang w:val="bs-Latn-BA"/>
              </w:rPr>
              <w:t>VRSTA MATERIJALA</w:t>
            </w:r>
          </w:p>
        </w:tc>
        <w:tc>
          <w:tcPr>
            <w:tcW w:w="1800" w:type="dxa"/>
            <w:shd w:val="clear" w:color="auto" w:fill="A6A6A6"/>
            <w:vAlign w:val="center"/>
          </w:tcPr>
          <w:p w:rsidR="009A3B45" w:rsidRPr="003F3D0F" w:rsidRDefault="009A3B45" w:rsidP="004C4A72">
            <w:pPr>
              <w:tabs>
                <w:tab w:val="left" w:pos="5100"/>
              </w:tabs>
              <w:ind w:left="176"/>
              <w:jc w:val="center"/>
              <w:rPr>
                <w:bCs/>
                <w:sz w:val="18"/>
                <w:szCs w:val="18"/>
                <w:lang w:val="bs-Latn-BA"/>
              </w:rPr>
            </w:pPr>
            <w:r>
              <w:rPr>
                <w:bCs/>
                <w:sz w:val="18"/>
                <w:szCs w:val="18"/>
                <w:lang w:val="bs-Latn-BA"/>
              </w:rPr>
              <w:t>POR</w:t>
            </w:r>
            <w:r w:rsidRPr="003F3D0F">
              <w:rPr>
                <w:bCs/>
                <w:sz w:val="18"/>
                <w:szCs w:val="18"/>
                <w:lang w:val="bs-Latn-BA"/>
              </w:rPr>
              <w:t>EKLO</w:t>
            </w:r>
          </w:p>
        </w:tc>
        <w:tc>
          <w:tcPr>
            <w:tcW w:w="3960" w:type="dxa"/>
            <w:shd w:val="clear" w:color="auto" w:fill="A6A6A6"/>
            <w:vAlign w:val="center"/>
          </w:tcPr>
          <w:p w:rsidR="009A3B45" w:rsidRPr="003F3D0F" w:rsidRDefault="009A3B45" w:rsidP="004C4A72">
            <w:pPr>
              <w:tabs>
                <w:tab w:val="left" w:pos="5100"/>
              </w:tabs>
              <w:ind w:left="176"/>
              <w:jc w:val="center"/>
              <w:rPr>
                <w:bCs/>
                <w:sz w:val="18"/>
                <w:szCs w:val="18"/>
                <w:lang w:val="bs-Latn-BA"/>
              </w:rPr>
            </w:pPr>
            <w:r>
              <w:rPr>
                <w:bCs/>
                <w:sz w:val="18"/>
                <w:szCs w:val="18"/>
                <w:lang w:val="bs-Latn-BA"/>
              </w:rPr>
              <w:t>PRIM</w:t>
            </w:r>
            <w:r w:rsidRPr="003F3D0F">
              <w:rPr>
                <w:bCs/>
                <w:sz w:val="18"/>
                <w:szCs w:val="18"/>
                <w:lang w:val="bs-Latn-BA"/>
              </w:rPr>
              <w:t>ENA</w:t>
            </w:r>
          </w:p>
        </w:tc>
      </w:tr>
      <w:tr w:rsidR="009A3B45" w:rsidRPr="003F3D0F" w:rsidTr="004C4A72">
        <w:trPr>
          <w:trHeight w:val="975"/>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Čisti lom opeke</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Proizvodnja opeke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Dodatni materijal za proizvodnju zidnih elemenata, betona, laganog betona, </w:t>
            </w:r>
            <w:r>
              <w:rPr>
                <w:rFonts w:ascii="Book Antiqua" w:hAnsi="Book Antiqua"/>
                <w:sz w:val="22"/>
                <w:szCs w:val="22"/>
                <w:lang w:val="bs-Latn-BA"/>
              </w:rPr>
              <w:t>stabiliziaciju, drenaže slojeva, ispune, nasip</w:t>
            </w:r>
            <w:r w:rsidRPr="003F3D0F">
              <w:rPr>
                <w:rFonts w:ascii="Book Antiqua" w:hAnsi="Book Antiqua"/>
                <w:sz w:val="22"/>
                <w:szCs w:val="22"/>
                <w:lang w:val="bs-Latn-BA"/>
              </w:rPr>
              <w:t xml:space="preserve">anje. </w:t>
            </w:r>
          </w:p>
        </w:tc>
      </w:tr>
      <w:tr w:rsidR="009A3B45" w:rsidRPr="003F3D0F" w:rsidTr="004C4A72">
        <w:trPr>
          <w:trHeight w:val="1156"/>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Pr>
                <w:rFonts w:ascii="Book Antiqua" w:hAnsi="Book Antiqua"/>
                <w:sz w:val="22"/>
                <w:szCs w:val="22"/>
                <w:lang w:val="bs-Latn-BA"/>
              </w:rPr>
              <w:t>M</w:t>
            </w:r>
            <w:r w:rsidRPr="003F3D0F">
              <w:rPr>
                <w:rFonts w:ascii="Book Antiqua" w:hAnsi="Book Antiqua"/>
                <w:sz w:val="22"/>
                <w:szCs w:val="22"/>
                <w:lang w:val="bs-Latn-BA"/>
              </w:rPr>
              <w:t>ešani lom od rušenja u v</w:t>
            </w:r>
            <w:r>
              <w:rPr>
                <w:rFonts w:ascii="Book Antiqua" w:hAnsi="Book Antiqua"/>
                <w:sz w:val="22"/>
                <w:szCs w:val="22"/>
                <w:lang w:val="bs-Latn-BA"/>
              </w:rPr>
              <w:t>isokogradnji s lomom opeke (šut mešan</w:t>
            </w:r>
            <w:r w:rsidRPr="003F3D0F">
              <w:rPr>
                <w:rFonts w:ascii="Book Antiqua" w:hAnsi="Book Antiqua"/>
                <w:sz w:val="22"/>
                <w:szCs w:val="22"/>
                <w:lang w:val="bs-Latn-BA"/>
              </w:rPr>
              <w:t xml:space="preserve"> s opekom)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Stambena </w:t>
            </w:r>
            <w:r>
              <w:rPr>
                <w:rFonts w:ascii="Book Antiqua" w:hAnsi="Book Antiqua"/>
                <w:sz w:val="22"/>
                <w:szCs w:val="22"/>
                <w:lang w:val="bs-Latn-BA"/>
              </w:rPr>
              <w:t>izgradnja</w:t>
            </w:r>
            <w:r w:rsidRPr="003F3D0F">
              <w:rPr>
                <w:rFonts w:ascii="Book Antiqua" w:hAnsi="Book Antiqua"/>
                <w:sz w:val="22"/>
                <w:szCs w:val="22"/>
                <w:lang w:val="bs-Latn-BA"/>
              </w:rPr>
              <w:t xml:space="preserve">, visokogradnja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Dodatni materijal za proizvodnju zidnih elemenata, betona, laganog betona, stabiliz</w:t>
            </w:r>
            <w:r>
              <w:rPr>
                <w:rFonts w:ascii="Book Antiqua" w:hAnsi="Book Antiqua"/>
                <w:sz w:val="22"/>
                <w:szCs w:val="22"/>
                <w:lang w:val="bs-Latn-BA"/>
              </w:rPr>
              <w:t>aciju, ispune, nasip</w:t>
            </w:r>
            <w:r w:rsidRPr="003F3D0F">
              <w:rPr>
                <w:rFonts w:ascii="Book Antiqua" w:hAnsi="Book Antiqua"/>
                <w:sz w:val="22"/>
                <w:szCs w:val="22"/>
                <w:lang w:val="bs-Latn-BA"/>
              </w:rPr>
              <w:t xml:space="preserve">anje, završni slojevi podova. </w:t>
            </w:r>
          </w:p>
        </w:tc>
      </w:tr>
      <w:tr w:rsidR="009A3B45" w:rsidRPr="003F3D0F" w:rsidTr="004C4A72">
        <w:trPr>
          <w:trHeight w:val="563"/>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Pr>
                <w:rFonts w:ascii="Book Antiqua" w:hAnsi="Book Antiqua"/>
                <w:sz w:val="22"/>
                <w:szCs w:val="22"/>
                <w:lang w:val="bs-Latn-BA"/>
              </w:rPr>
              <w:t>M</w:t>
            </w:r>
            <w:r w:rsidRPr="003F3D0F">
              <w:rPr>
                <w:rFonts w:ascii="Book Antiqua" w:hAnsi="Book Antiqua"/>
                <w:sz w:val="22"/>
                <w:szCs w:val="22"/>
                <w:lang w:val="bs-Latn-BA"/>
              </w:rPr>
              <w:t xml:space="preserve">ešani lom od rušenja u visokogradnji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Industrija, visokogradnja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Stabiliz</w:t>
            </w:r>
            <w:r>
              <w:rPr>
                <w:rFonts w:ascii="Book Antiqua" w:hAnsi="Book Antiqua"/>
                <w:sz w:val="22"/>
                <w:szCs w:val="22"/>
                <w:lang w:val="bs-Latn-BA"/>
              </w:rPr>
              <w:t>acija</w:t>
            </w:r>
            <w:r w:rsidRPr="003F3D0F">
              <w:rPr>
                <w:rFonts w:ascii="Book Antiqua" w:hAnsi="Book Antiqua"/>
                <w:sz w:val="22"/>
                <w:szCs w:val="22"/>
                <w:lang w:val="bs-Latn-BA"/>
              </w:rPr>
              <w:t xml:space="preserve"> nasipa, izgradnja sportskih terena. </w:t>
            </w:r>
          </w:p>
        </w:tc>
      </w:tr>
      <w:tr w:rsidR="009A3B45" w:rsidRPr="003F3D0F" w:rsidTr="004C4A72">
        <w:trPr>
          <w:trHeight w:val="563"/>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lastRenderedPageBreak/>
              <w:t xml:space="preserve">Mineralni otpad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Industr</w:t>
            </w:r>
            <w:r>
              <w:rPr>
                <w:rFonts w:ascii="Book Antiqua" w:hAnsi="Book Antiqua"/>
                <w:sz w:val="22"/>
                <w:szCs w:val="22"/>
                <w:lang w:val="bs-Latn-BA"/>
              </w:rPr>
              <w:t>ija</w:t>
            </w:r>
            <w:r w:rsidRPr="003F3D0F">
              <w:rPr>
                <w:rFonts w:ascii="Book Antiqua" w:hAnsi="Book Antiqua"/>
                <w:sz w:val="22"/>
                <w:szCs w:val="22"/>
                <w:lang w:val="bs-Latn-BA"/>
              </w:rPr>
              <w:t xml:space="preserve">, visokogradnja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Nasipavanje, izgradnja sportskih terena – drenaža </w:t>
            </w:r>
          </w:p>
        </w:tc>
      </w:tr>
      <w:tr w:rsidR="009A3B45" w:rsidRPr="003F3D0F" w:rsidTr="004C4A72">
        <w:trPr>
          <w:trHeight w:val="565"/>
          <w:jc w:val="center"/>
        </w:trPr>
        <w:tc>
          <w:tcPr>
            <w:tcW w:w="2868" w:type="dxa"/>
            <w:vAlign w:val="center"/>
          </w:tcPr>
          <w:p w:rsidR="009A3B45" w:rsidRPr="003F3D0F" w:rsidRDefault="000D65D0" w:rsidP="004C4A72">
            <w:pPr>
              <w:pStyle w:val="Default"/>
              <w:spacing w:before="120"/>
              <w:rPr>
                <w:rFonts w:ascii="Book Antiqua" w:hAnsi="Book Antiqua"/>
                <w:sz w:val="22"/>
                <w:szCs w:val="22"/>
                <w:lang w:val="bs-Latn-BA"/>
              </w:rPr>
            </w:pPr>
            <w:r>
              <w:rPr>
                <w:rFonts w:ascii="Book Antiqua" w:hAnsi="Book Antiqua"/>
                <w:sz w:val="22"/>
                <w:szCs w:val="22"/>
                <w:lang w:val="bs-Latn-BA"/>
              </w:rPr>
              <w:t>Reciklirani p</w:t>
            </w:r>
            <w:r w:rsidR="009A3B45" w:rsidRPr="003F3D0F">
              <w:rPr>
                <w:rFonts w:ascii="Book Antiqua" w:hAnsi="Book Antiqua"/>
                <w:sz w:val="22"/>
                <w:szCs w:val="22"/>
                <w:lang w:val="bs-Latn-BA"/>
              </w:rPr>
              <w:t xml:space="preserve">esak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Industr</w:t>
            </w:r>
            <w:r>
              <w:rPr>
                <w:rFonts w:ascii="Book Antiqua" w:hAnsi="Book Antiqua"/>
                <w:sz w:val="22"/>
                <w:szCs w:val="22"/>
                <w:lang w:val="bs-Latn-BA"/>
              </w:rPr>
              <w:t>ija</w:t>
            </w:r>
            <w:r w:rsidRPr="003F3D0F">
              <w:rPr>
                <w:rFonts w:ascii="Book Antiqua" w:hAnsi="Book Antiqua"/>
                <w:sz w:val="22"/>
                <w:szCs w:val="22"/>
                <w:lang w:val="bs-Latn-BA"/>
              </w:rPr>
              <w:t xml:space="preserve">, visokogradnja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Pr>
                <w:rFonts w:ascii="Book Antiqua" w:hAnsi="Book Antiqua"/>
                <w:sz w:val="22"/>
                <w:szCs w:val="22"/>
                <w:lang w:val="bs-Latn-BA"/>
              </w:rPr>
              <w:t>Podloga za postavljanje c</w:t>
            </w:r>
            <w:r w:rsidRPr="003F3D0F">
              <w:rPr>
                <w:rFonts w:ascii="Book Antiqua" w:hAnsi="Book Antiqua"/>
                <w:sz w:val="22"/>
                <w:szCs w:val="22"/>
                <w:lang w:val="bs-Latn-BA"/>
              </w:rPr>
              <w:t>evi pri uvođenju infrastrukture (</w:t>
            </w:r>
            <w:r>
              <w:rPr>
                <w:rFonts w:ascii="Book Antiqua" w:hAnsi="Book Antiqua"/>
                <w:sz w:val="22"/>
                <w:szCs w:val="22"/>
                <w:lang w:val="bs-Latn-BA"/>
              </w:rPr>
              <w:t>gas</w:t>
            </w:r>
            <w:r w:rsidRPr="003F3D0F">
              <w:rPr>
                <w:rFonts w:ascii="Book Antiqua" w:hAnsi="Book Antiqua"/>
                <w:sz w:val="22"/>
                <w:szCs w:val="22"/>
                <w:lang w:val="bs-Latn-BA"/>
              </w:rPr>
              <w:t xml:space="preserve">, voda itd.) </w:t>
            </w:r>
          </w:p>
        </w:tc>
      </w:tr>
      <w:tr w:rsidR="009A3B45" w:rsidRPr="003F3D0F" w:rsidTr="004C4A72">
        <w:trPr>
          <w:trHeight w:val="856"/>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Asfaltni lom </w:t>
            </w:r>
          </w:p>
        </w:tc>
        <w:tc>
          <w:tcPr>
            <w:tcW w:w="1800" w:type="dxa"/>
            <w:vAlign w:val="center"/>
          </w:tcPr>
          <w:p w:rsidR="009A3B45" w:rsidRPr="003F3D0F" w:rsidRDefault="009530A6" w:rsidP="004C4A72">
            <w:pPr>
              <w:pStyle w:val="Default"/>
              <w:spacing w:before="120"/>
              <w:rPr>
                <w:rFonts w:ascii="Book Antiqua" w:hAnsi="Book Antiqua"/>
                <w:sz w:val="22"/>
                <w:szCs w:val="22"/>
                <w:lang w:val="bs-Latn-BA"/>
              </w:rPr>
            </w:pPr>
            <w:r>
              <w:rPr>
                <w:rFonts w:ascii="Book Antiqua" w:hAnsi="Book Antiqua"/>
                <w:sz w:val="22"/>
                <w:szCs w:val="22"/>
                <w:lang w:val="bs-Latn-BA"/>
              </w:rPr>
              <w:t>Nisk</w:t>
            </w:r>
            <w:r w:rsidR="009A3B45">
              <w:rPr>
                <w:rFonts w:ascii="Book Antiqua" w:hAnsi="Book Antiqua"/>
                <w:sz w:val="22"/>
                <w:szCs w:val="22"/>
                <w:lang w:val="bs-Latn-BA"/>
              </w:rPr>
              <w:t>ogradnja</w:t>
            </w:r>
            <w:r w:rsidR="009A3B45" w:rsidRPr="003F3D0F">
              <w:rPr>
                <w:rFonts w:ascii="Book Antiqua" w:hAnsi="Book Antiqua"/>
                <w:sz w:val="22"/>
                <w:szCs w:val="22"/>
                <w:lang w:val="bs-Latn-BA"/>
              </w:rPr>
              <w:t xml:space="preserve">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Nevezani gornji nosivi slojevi, nevezani donji nosivi slojevi, vezani nosivi slojevi</w:t>
            </w:r>
            <w:r>
              <w:rPr>
                <w:rFonts w:ascii="Book Antiqua" w:hAnsi="Book Antiqua"/>
                <w:sz w:val="22"/>
                <w:szCs w:val="22"/>
                <w:lang w:val="bs-Latn-BA"/>
              </w:rPr>
              <w:t>, izgradnja poljoprivrednih pute</w:t>
            </w:r>
            <w:r w:rsidRPr="003F3D0F">
              <w:rPr>
                <w:rFonts w:ascii="Book Antiqua" w:hAnsi="Book Antiqua"/>
                <w:sz w:val="22"/>
                <w:szCs w:val="22"/>
                <w:lang w:val="bs-Latn-BA"/>
              </w:rPr>
              <w:t xml:space="preserve">va, dodatni materijali za proizvodnju asfalta </w:t>
            </w:r>
          </w:p>
        </w:tc>
      </w:tr>
      <w:tr w:rsidR="009A3B45" w:rsidRPr="003F3D0F" w:rsidTr="004C4A72">
        <w:trPr>
          <w:trHeight w:val="1217"/>
          <w:jc w:val="center"/>
        </w:trPr>
        <w:tc>
          <w:tcPr>
            <w:tcW w:w="2868"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Betonski lom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Pr>
                <w:rFonts w:ascii="Book Antiqua" w:hAnsi="Book Antiqua"/>
                <w:sz w:val="22"/>
                <w:szCs w:val="22"/>
                <w:lang w:val="bs-Latn-BA"/>
              </w:rPr>
              <w:t>Ni</w:t>
            </w:r>
            <w:r w:rsidR="009530A6">
              <w:rPr>
                <w:rFonts w:ascii="Book Antiqua" w:hAnsi="Book Antiqua"/>
                <w:sz w:val="22"/>
                <w:szCs w:val="22"/>
                <w:lang w:val="bs-Latn-BA"/>
              </w:rPr>
              <w:t>s</w:t>
            </w:r>
            <w:r>
              <w:rPr>
                <w:rFonts w:ascii="Book Antiqua" w:hAnsi="Book Antiqua"/>
                <w:sz w:val="22"/>
                <w:szCs w:val="22"/>
                <w:lang w:val="bs-Latn-BA"/>
              </w:rPr>
              <w:t xml:space="preserve">kogradnja, izgradnja mostova, </w:t>
            </w:r>
            <w:r w:rsidRPr="003F3D0F">
              <w:rPr>
                <w:rFonts w:ascii="Book Antiqua" w:hAnsi="Book Antiqua"/>
                <w:sz w:val="22"/>
                <w:szCs w:val="22"/>
                <w:lang w:val="bs-Latn-BA"/>
              </w:rPr>
              <w:t>industr</w:t>
            </w:r>
            <w:r>
              <w:rPr>
                <w:rFonts w:ascii="Book Antiqua" w:hAnsi="Book Antiqua"/>
                <w:sz w:val="22"/>
                <w:szCs w:val="22"/>
                <w:lang w:val="bs-Latn-BA"/>
              </w:rPr>
              <w:t>ija</w:t>
            </w:r>
            <w:r w:rsidRPr="003F3D0F">
              <w:rPr>
                <w:rFonts w:ascii="Book Antiqua" w:hAnsi="Book Antiqua"/>
                <w:sz w:val="22"/>
                <w:szCs w:val="22"/>
                <w:lang w:val="bs-Latn-BA"/>
              </w:rPr>
              <w:t xml:space="preserve">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Nevezani gornji nosivi slojevi, nevezani donji nosivi slojevi, cementom vezani nosivi slojevi, izgradnja poljoprivrednih puteva, dodatni materijali za proizvodnju betona, drenažni slojevi</w:t>
            </w:r>
          </w:p>
        </w:tc>
      </w:tr>
      <w:tr w:rsidR="009A3B45" w:rsidRPr="003F3D0F" w:rsidTr="004C4A72">
        <w:trPr>
          <w:trHeight w:val="637"/>
          <w:jc w:val="center"/>
        </w:trPr>
        <w:tc>
          <w:tcPr>
            <w:tcW w:w="2868" w:type="dxa"/>
            <w:vAlign w:val="center"/>
          </w:tcPr>
          <w:p w:rsidR="009A3B45" w:rsidRPr="003F3D0F" w:rsidRDefault="009530A6" w:rsidP="004C4A72">
            <w:pPr>
              <w:pStyle w:val="Default"/>
              <w:spacing w:before="120"/>
              <w:rPr>
                <w:rFonts w:ascii="Book Antiqua" w:hAnsi="Book Antiqua"/>
                <w:sz w:val="22"/>
                <w:szCs w:val="22"/>
                <w:lang w:val="bs-Latn-BA"/>
              </w:rPr>
            </w:pPr>
            <w:r>
              <w:rPr>
                <w:rFonts w:ascii="Book Antiqua" w:hAnsi="Book Antiqua"/>
                <w:sz w:val="22"/>
                <w:szCs w:val="22"/>
                <w:lang w:val="bs-Latn-BA"/>
              </w:rPr>
              <w:t>M</w:t>
            </w:r>
            <w:r w:rsidR="009A3B45" w:rsidRPr="003F3D0F">
              <w:rPr>
                <w:rFonts w:ascii="Book Antiqua" w:hAnsi="Book Antiqua"/>
                <w:sz w:val="22"/>
                <w:szCs w:val="22"/>
                <w:lang w:val="bs-Latn-BA"/>
              </w:rPr>
              <w:t xml:space="preserve">ešani asfaltni/betonski lom </w:t>
            </w:r>
          </w:p>
        </w:tc>
        <w:tc>
          <w:tcPr>
            <w:tcW w:w="1800" w:type="dxa"/>
            <w:vAlign w:val="center"/>
          </w:tcPr>
          <w:p w:rsidR="009A3B45" w:rsidRPr="003F3D0F" w:rsidRDefault="009A3B45" w:rsidP="004C4A72">
            <w:pPr>
              <w:pStyle w:val="Default"/>
              <w:spacing w:before="120"/>
              <w:rPr>
                <w:rFonts w:ascii="Book Antiqua" w:hAnsi="Book Antiqua"/>
                <w:sz w:val="22"/>
                <w:szCs w:val="22"/>
                <w:lang w:val="bs-Latn-BA"/>
              </w:rPr>
            </w:pPr>
            <w:r>
              <w:rPr>
                <w:rFonts w:ascii="Book Antiqua" w:hAnsi="Book Antiqua"/>
                <w:sz w:val="22"/>
                <w:szCs w:val="22"/>
                <w:lang w:val="bs-Latn-BA"/>
              </w:rPr>
              <w:t>Niskogradnja</w:t>
            </w:r>
            <w:r w:rsidRPr="003F3D0F">
              <w:rPr>
                <w:rFonts w:ascii="Book Antiqua" w:hAnsi="Book Antiqua"/>
                <w:sz w:val="22"/>
                <w:szCs w:val="22"/>
                <w:lang w:val="bs-Latn-BA"/>
              </w:rPr>
              <w:t xml:space="preserve">, parkirališta, izgradnja mostova </w:t>
            </w:r>
          </w:p>
        </w:tc>
        <w:tc>
          <w:tcPr>
            <w:tcW w:w="3960" w:type="dxa"/>
            <w:vAlign w:val="center"/>
          </w:tcPr>
          <w:p w:rsidR="009A3B45" w:rsidRPr="003F3D0F" w:rsidRDefault="009A3B45" w:rsidP="004C4A72">
            <w:pPr>
              <w:pStyle w:val="Default"/>
              <w:spacing w:before="120"/>
              <w:rPr>
                <w:rFonts w:ascii="Book Antiqua" w:hAnsi="Book Antiqua"/>
                <w:sz w:val="22"/>
                <w:szCs w:val="22"/>
                <w:lang w:val="bs-Latn-BA"/>
              </w:rPr>
            </w:pPr>
            <w:r w:rsidRPr="003F3D0F">
              <w:rPr>
                <w:rFonts w:ascii="Book Antiqua" w:hAnsi="Book Antiqua"/>
                <w:sz w:val="22"/>
                <w:szCs w:val="22"/>
                <w:lang w:val="bs-Latn-BA"/>
              </w:rPr>
              <w:t xml:space="preserve">Nevezani gornji nosivi slojevi, nevezani donji nosivi slojevi, vezani nosivi slojevi, izgradnja poljoprivrednih puteva </w:t>
            </w:r>
          </w:p>
        </w:tc>
      </w:tr>
    </w:tbl>
    <w:p w:rsidR="009A3B45" w:rsidRDefault="009A3B45" w:rsidP="005B4A76">
      <w:pPr>
        <w:spacing w:after="240"/>
        <w:rPr>
          <w:lang w:val="sr-Latn-CS"/>
        </w:rPr>
      </w:pPr>
    </w:p>
    <w:p w:rsidR="005B4A76" w:rsidRPr="00C23504" w:rsidRDefault="005B4A76" w:rsidP="005B4A76">
      <w:pPr>
        <w:numPr>
          <w:ilvl w:val="0"/>
          <w:numId w:val="16"/>
        </w:numPr>
        <w:tabs>
          <w:tab w:val="num" w:pos="450"/>
        </w:tabs>
        <w:spacing w:line="276" w:lineRule="auto"/>
        <w:rPr>
          <w:lang w:val="sr-Latn-CS"/>
        </w:rPr>
      </w:pPr>
      <w:r>
        <w:rPr>
          <w:i/>
          <w:lang w:val="sr-Latn-CS"/>
        </w:rPr>
        <w:t>K</w:t>
      </w:r>
      <w:r w:rsidRPr="00C23504">
        <w:rPr>
          <w:i/>
          <w:lang w:val="sr-Latn-CS"/>
        </w:rPr>
        <w:t>omercijalni otpad</w:t>
      </w:r>
      <w:r w:rsidRPr="00247148">
        <w:rPr>
          <w:lang w:val="sr-Latn-CS"/>
        </w:rPr>
        <w:t xml:space="preserve">; </w:t>
      </w:r>
    </w:p>
    <w:p w:rsidR="005B4A76" w:rsidRDefault="005B4A76" w:rsidP="005B4A76">
      <w:pPr>
        <w:spacing w:after="240" w:line="276" w:lineRule="auto"/>
        <w:rPr>
          <w:lang w:val="sr-Latn-CS"/>
        </w:rPr>
      </w:pPr>
      <w:r w:rsidRPr="00247148">
        <w:rPr>
          <w:i/>
          <w:u w:val="single"/>
          <w:lang w:val="sr-Latn-CS"/>
        </w:rPr>
        <w:t>Komercijalni otpad</w:t>
      </w:r>
      <w:r w:rsidRPr="00540640">
        <w:rPr>
          <w:lang w:val="sr-Latn-CS"/>
        </w:rPr>
        <w:t xml:space="preserve"> </w:t>
      </w:r>
      <w:r w:rsidRPr="00247148">
        <w:rPr>
          <w:lang w:val="sr-Latn-CS"/>
        </w:rPr>
        <w:t xml:space="preserve">javlja se u malim količinama, usled svakodnevnih </w:t>
      </w:r>
      <w:r>
        <w:rPr>
          <w:lang w:val="sr-Latn-CS"/>
        </w:rPr>
        <w:t xml:space="preserve">administrativnih </w:t>
      </w:r>
      <w:r w:rsidRPr="00247148">
        <w:rPr>
          <w:lang w:val="sr-Latn-CS"/>
        </w:rPr>
        <w:t xml:space="preserve">aktivnosti </w:t>
      </w:r>
      <w:r>
        <w:rPr>
          <w:lang w:val="sr-Latn-CS"/>
        </w:rPr>
        <w:t xml:space="preserve">na lokaciji </w:t>
      </w:r>
      <w:r w:rsidRPr="00247148">
        <w:rPr>
          <w:lang w:val="sr-Latn-CS"/>
        </w:rPr>
        <w:t xml:space="preserve"> (papir, karton, spajalice, klemerice, ostali kancelarijski materijal). Komercijalni otpad se razvrstava i preda</w:t>
      </w:r>
      <w:r>
        <w:rPr>
          <w:lang w:val="sr-Latn-CS"/>
        </w:rPr>
        <w:t>je</w:t>
      </w:r>
      <w:r w:rsidRPr="00247148">
        <w:rPr>
          <w:lang w:val="sr-Latn-CS"/>
        </w:rPr>
        <w:t xml:space="preserve"> kao sekundarna sirovina ovlašćenim operaterima.</w:t>
      </w:r>
    </w:p>
    <w:p w:rsidR="005B4A76" w:rsidRDefault="005B4A76" w:rsidP="005B4A76">
      <w:pPr>
        <w:numPr>
          <w:ilvl w:val="0"/>
          <w:numId w:val="16"/>
        </w:numPr>
        <w:tabs>
          <w:tab w:val="num" w:pos="450"/>
        </w:tabs>
        <w:spacing w:line="276" w:lineRule="auto"/>
        <w:rPr>
          <w:i/>
          <w:lang w:val="sr-Latn-CS"/>
        </w:rPr>
      </w:pPr>
      <w:r>
        <w:rPr>
          <w:i/>
          <w:lang w:val="sr-Latn-CS"/>
        </w:rPr>
        <w:t>Komunalni otpad;</w:t>
      </w:r>
    </w:p>
    <w:p w:rsidR="005B4A76" w:rsidRDefault="005B4A76" w:rsidP="005B4A76">
      <w:pPr>
        <w:tabs>
          <w:tab w:val="num" w:pos="450"/>
        </w:tabs>
        <w:spacing w:after="200" w:line="276" w:lineRule="auto"/>
        <w:rPr>
          <w:lang w:val="sr-Latn-CS"/>
        </w:rPr>
      </w:pPr>
      <w:r w:rsidRPr="00247148">
        <w:rPr>
          <w:i/>
          <w:u w:val="single"/>
          <w:lang w:val="sr-Latn-CS"/>
        </w:rPr>
        <w:t>Komunalni otpad</w:t>
      </w:r>
      <w:r w:rsidRPr="00CE435A">
        <w:rPr>
          <w:lang w:val="sr-Latn-CS"/>
        </w:rPr>
        <w:t xml:space="preserve"> </w:t>
      </w:r>
      <w:r>
        <w:rPr>
          <w:lang w:val="sr-Latn-CS"/>
        </w:rPr>
        <w:t xml:space="preserve">javlja </w:t>
      </w:r>
      <w:r w:rsidRPr="00D6688F">
        <w:rPr>
          <w:lang w:val="sr-Latn-CS"/>
        </w:rPr>
        <w:t>se</w:t>
      </w:r>
      <w:r>
        <w:rPr>
          <w:lang w:val="sr-Latn-CS"/>
        </w:rPr>
        <w:t xml:space="preserve"> k</w:t>
      </w:r>
      <w:r w:rsidRPr="00247148">
        <w:rPr>
          <w:lang w:val="sr-Latn-CS"/>
        </w:rPr>
        <w:t>ao rezultat svakodnev</w:t>
      </w:r>
      <w:r>
        <w:rPr>
          <w:lang w:val="sr-Latn-CS"/>
        </w:rPr>
        <w:t>nih aktivnosti zaposlenih, a</w:t>
      </w:r>
      <w:r w:rsidRPr="00247148">
        <w:rPr>
          <w:lang w:val="sr-Latn-CS"/>
        </w:rPr>
        <w:t xml:space="preserve"> odla</w:t>
      </w:r>
      <w:r>
        <w:rPr>
          <w:lang w:val="sr-Latn-CS"/>
        </w:rPr>
        <w:t>že se</w:t>
      </w:r>
      <w:r w:rsidRPr="00247148">
        <w:rPr>
          <w:lang w:val="sr-Latn-CS"/>
        </w:rPr>
        <w:t xml:space="preserve"> u kontejnere </w:t>
      </w:r>
      <w:r>
        <w:rPr>
          <w:lang w:val="sr-Latn-CS"/>
        </w:rPr>
        <w:t>nadležnog komunalnog preduzeća u zavisnosti od mesta lokacije.</w:t>
      </w:r>
    </w:p>
    <w:p w:rsidR="005B4A76" w:rsidRPr="00C23504" w:rsidRDefault="005B4A76" w:rsidP="005B4A76">
      <w:pPr>
        <w:numPr>
          <w:ilvl w:val="0"/>
          <w:numId w:val="16"/>
        </w:numPr>
        <w:spacing w:line="276" w:lineRule="auto"/>
        <w:rPr>
          <w:i/>
          <w:iCs/>
          <w:lang w:val="sr-Latn-CS"/>
        </w:rPr>
      </w:pPr>
      <w:r w:rsidRPr="00C23504">
        <w:rPr>
          <w:i/>
          <w:iCs/>
          <w:lang w:val="sr-Latn-CS"/>
        </w:rPr>
        <w:t>Otpadne vode</w:t>
      </w:r>
    </w:p>
    <w:p w:rsidR="005B4A76" w:rsidRPr="009E1B2C" w:rsidRDefault="005B4A76" w:rsidP="005B4A76">
      <w:pPr>
        <w:spacing w:after="240"/>
        <w:rPr>
          <w:i/>
          <w:iCs/>
          <w:lang w:val="sr-Latn-CS"/>
        </w:rPr>
      </w:pPr>
      <w:r>
        <w:rPr>
          <w:rStyle w:val="apple-style-span"/>
          <w:lang w:val="sr-Latn-CS"/>
        </w:rPr>
        <w:t>Delatnost se obavlja</w:t>
      </w:r>
      <w:r w:rsidRPr="00D32829">
        <w:rPr>
          <w:rStyle w:val="apple-style-span"/>
          <w:lang w:val="sr-Latn-CS"/>
        </w:rPr>
        <w:t xml:space="preserve"> </w:t>
      </w:r>
      <w:r w:rsidRPr="00E6317E">
        <w:rPr>
          <w:rStyle w:val="apple-style-span"/>
          <w:u w:val="single"/>
          <w:lang w:val="sr-Latn-CS"/>
        </w:rPr>
        <w:t>bez stvaranja otpadnih voda</w:t>
      </w:r>
      <w:r w:rsidRPr="000565AE">
        <w:rPr>
          <w:rStyle w:val="apple-style-span"/>
          <w:lang w:val="sr-Latn-CS"/>
        </w:rPr>
        <w:t>. Postrojenje u procesu rada ne koristi vodu,</w:t>
      </w:r>
      <w:r>
        <w:rPr>
          <w:rStyle w:val="apple-style-span"/>
          <w:u w:val="single"/>
          <w:lang w:val="sr-Latn-CS"/>
        </w:rPr>
        <w:t xml:space="preserve"> </w:t>
      </w:r>
      <w:r>
        <w:rPr>
          <w:rStyle w:val="apple-style-span"/>
          <w:lang w:val="sr-Latn-CS"/>
        </w:rPr>
        <w:t xml:space="preserve">niti je priključeno na vodovodnu mrežu. </w:t>
      </w:r>
      <w:r w:rsidRPr="007C527E">
        <w:rPr>
          <w:lang w:val="sr-Latn-CS"/>
        </w:rPr>
        <w:t>Voda se koristi za prskanje građevinskog otpada</w:t>
      </w:r>
      <w:r>
        <w:rPr>
          <w:lang w:val="sr-Latn-CS"/>
        </w:rPr>
        <w:t xml:space="preserve"> tokom ubacivanja u drobilično postrojenje,</w:t>
      </w:r>
      <w:r w:rsidRPr="007C527E">
        <w:rPr>
          <w:lang w:val="sr-Latn-CS"/>
        </w:rPr>
        <w:t xml:space="preserve"> kako ne bi dolazilo do razvoja prašine</w:t>
      </w:r>
      <w:r>
        <w:rPr>
          <w:lang w:val="sr-Latn-CS"/>
        </w:rPr>
        <w:t xml:space="preserve"> i bila bi obezbeđena iz auto-cisterne</w:t>
      </w:r>
      <w:r w:rsidRPr="007C527E">
        <w:rPr>
          <w:lang w:val="sr-Latn-CS"/>
        </w:rPr>
        <w:t xml:space="preserve">. </w:t>
      </w:r>
    </w:p>
    <w:p w:rsidR="005B4A76" w:rsidRPr="001902EB" w:rsidRDefault="000D65D0" w:rsidP="000D65D0">
      <w:pPr>
        <w:pStyle w:val="Heading2"/>
        <w:rPr>
          <w:lang w:val="sr-Cyrl-CS"/>
        </w:rPr>
      </w:pPr>
      <w:r>
        <w:rPr>
          <w:lang w:val="sr-Latn-RS"/>
        </w:rPr>
        <w:t xml:space="preserve">  </w:t>
      </w:r>
      <w:bookmarkStart w:id="21" w:name="_Toc485654650"/>
      <w:bookmarkStart w:id="22" w:name="_Toc517847312"/>
      <w:r>
        <w:rPr>
          <w:lang w:val="sr-Latn-RS"/>
        </w:rPr>
        <w:t>e)</w:t>
      </w:r>
      <w:r w:rsidR="009530A6">
        <w:rPr>
          <w:lang w:val="sr-Latn-RS"/>
        </w:rPr>
        <w:t xml:space="preserve"> </w:t>
      </w:r>
      <w:r w:rsidR="005B4A76" w:rsidRPr="001902EB">
        <w:rPr>
          <w:lang w:val="sr-Cyrl-CS"/>
        </w:rPr>
        <w:t>zagađivanje u smislu emisije otpadnih materija u vazduh, vodu i zemljište;</w:t>
      </w:r>
      <w:bookmarkEnd w:id="21"/>
      <w:bookmarkEnd w:id="22"/>
    </w:p>
    <w:p w:rsidR="005B4A76" w:rsidRPr="006B1C03" w:rsidRDefault="005B4A76" w:rsidP="005B4A76">
      <w:pPr>
        <w:spacing w:after="240"/>
        <w:rPr>
          <w:lang w:val="sr-Latn-CS"/>
        </w:rPr>
      </w:pPr>
      <w:r>
        <w:rPr>
          <w:lang w:val="sr-Latn-CS"/>
        </w:rPr>
        <w:t>Osnovni</w:t>
      </w:r>
      <w:r w:rsidRPr="006B1C03">
        <w:rPr>
          <w:lang w:val="sr-Latn-CS"/>
        </w:rPr>
        <w:t xml:space="preserve"> </w:t>
      </w:r>
      <w:r>
        <w:rPr>
          <w:lang w:val="sr-Latn-CS"/>
        </w:rPr>
        <w:t>vid</w:t>
      </w:r>
      <w:r w:rsidRPr="006B1C03">
        <w:rPr>
          <w:lang w:val="sr-Latn-CS"/>
        </w:rPr>
        <w:t xml:space="preserve"> </w:t>
      </w:r>
      <w:r>
        <w:rPr>
          <w:lang w:val="sr-Latn-CS"/>
        </w:rPr>
        <w:t>zagađenja</w:t>
      </w:r>
      <w:r w:rsidRPr="006B1C03">
        <w:rPr>
          <w:lang w:val="sr-Latn-CS"/>
        </w:rPr>
        <w:t xml:space="preserve"> </w:t>
      </w:r>
      <w:r>
        <w:rPr>
          <w:lang w:val="sr-Latn-CS"/>
        </w:rPr>
        <w:t>vazduha</w:t>
      </w:r>
      <w:r w:rsidRPr="006B1C03">
        <w:rPr>
          <w:lang w:val="sr-Latn-CS"/>
        </w:rPr>
        <w:t xml:space="preserve"> </w:t>
      </w:r>
      <w:r>
        <w:rPr>
          <w:lang w:val="sr-Latn-CS"/>
        </w:rPr>
        <w:t>potiče</w:t>
      </w:r>
      <w:r w:rsidRPr="006B1C03">
        <w:rPr>
          <w:lang w:val="sr-Latn-CS"/>
        </w:rPr>
        <w:t xml:space="preserve"> </w:t>
      </w:r>
      <w:r>
        <w:rPr>
          <w:lang w:val="sr-Latn-CS"/>
        </w:rPr>
        <w:t>od</w:t>
      </w:r>
      <w:r w:rsidRPr="006B1C03">
        <w:rPr>
          <w:lang w:val="sr-Latn-CS"/>
        </w:rPr>
        <w:t xml:space="preserve"> </w:t>
      </w:r>
      <w:r>
        <w:rPr>
          <w:lang w:val="sr-Latn-CS"/>
        </w:rPr>
        <w:t>sitnih</w:t>
      </w:r>
      <w:r w:rsidRPr="006B1C03">
        <w:rPr>
          <w:lang w:val="sr-Latn-CS"/>
        </w:rPr>
        <w:t xml:space="preserve"> </w:t>
      </w:r>
      <w:r>
        <w:rPr>
          <w:lang w:val="sr-Latn-CS"/>
        </w:rPr>
        <w:t>čestica</w:t>
      </w:r>
      <w:r w:rsidRPr="006B1C03">
        <w:rPr>
          <w:lang w:val="sr-Latn-CS"/>
        </w:rPr>
        <w:t xml:space="preserve"> </w:t>
      </w:r>
      <w:r>
        <w:rPr>
          <w:lang w:val="sr-Latn-CS"/>
        </w:rPr>
        <w:t>prašine,</w:t>
      </w:r>
      <w:r w:rsidRPr="006B1C03">
        <w:rPr>
          <w:lang w:val="sr-Latn-CS"/>
        </w:rPr>
        <w:t xml:space="preserve"> </w:t>
      </w:r>
      <w:r>
        <w:rPr>
          <w:lang w:val="sr-Latn-CS"/>
        </w:rPr>
        <w:t>koje</w:t>
      </w:r>
      <w:r w:rsidRPr="006B1C03">
        <w:rPr>
          <w:lang w:val="sr-Latn-CS"/>
        </w:rPr>
        <w:t xml:space="preserve"> </w:t>
      </w:r>
      <w:r>
        <w:rPr>
          <w:lang w:val="sr-Latn-CS"/>
        </w:rPr>
        <w:t>će se javljati kao</w:t>
      </w:r>
      <w:r w:rsidRPr="006B1C03">
        <w:rPr>
          <w:lang w:val="sr-Latn-CS"/>
        </w:rPr>
        <w:t xml:space="preserve"> </w:t>
      </w:r>
      <w:r>
        <w:rPr>
          <w:lang w:val="sr-Latn-CS"/>
        </w:rPr>
        <w:t>posledica</w:t>
      </w:r>
      <w:r w:rsidRPr="006B1C03">
        <w:rPr>
          <w:lang w:val="sr-Latn-CS"/>
        </w:rPr>
        <w:t xml:space="preserve"> </w:t>
      </w:r>
      <w:r>
        <w:rPr>
          <w:lang w:val="sr-Latn-CS"/>
        </w:rPr>
        <w:t>manipulacije</w:t>
      </w:r>
      <w:r w:rsidRPr="006B1C03">
        <w:rPr>
          <w:lang w:val="sr-Latn-CS"/>
        </w:rPr>
        <w:t xml:space="preserve"> </w:t>
      </w:r>
      <w:r>
        <w:rPr>
          <w:lang w:val="sr-Latn-CS"/>
        </w:rPr>
        <w:t>mehanizacijom</w:t>
      </w:r>
      <w:r w:rsidRPr="006B1C03">
        <w:rPr>
          <w:lang w:val="sr-Latn-CS"/>
        </w:rPr>
        <w:t xml:space="preserve"> </w:t>
      </w:r>
      <w:r>
        <w:rPr>
          <w:lang w:val="sr-Latn-CS"/>
        </w:rPr>
        <w:t>usled</w:t>
      </w:r>
      <w:r w:rsidRPr="006B1C03">
        <w:rPr>
          <w:lang w:val="sr-Latn-CS"/>
        </w:rPr>
        <w:t xml:space="preserve"> </w:t>
      </w:r>
      <w:r>
        <w:rPr>
          <w:lang w:val="sr-Latn-CS"/>
        </w:rPr>
        <w:t>utovara</w:t>
      </w:r>
      <w:r w:rsidRPr="006B1C03">
        <w:rPr>
          <w:lang w:val="sr-Latn-CS"/>
        </w:rPr>
        <w:t xml:space="preserve"> </w:t>
      </w:r>
      <w:r>
        <w:rPr>
          <w:lang w:val="sr-Latn-CS"/>
        </w:rPr>
        <w:t>i</w:t>
      </w:r>
      <w:r w:rsidRPr="006B1C03">
        <w:rPr>
          <w:lang w:val="sr-Latn-CS"/>
        </w:rPr>
        <w:t xml:space="preserve"> </w:t>
      </w:r>
      <w:r>
        <w:rPr>
          <w:lang w:val="sr-Latn-CS"/>
        </w:rPr>
        <w:t>transporta</w:t>
      </w:r>
      <w:r w:rsidRPr="006B1C03">
        <w:rPr>
          <w:lang w:val="sr-Latn-CS"/>
        </w:rPr>
        <w:t xml:space="preserve"> </w:t>
      </w:r>
      <w:r>
        <w:rPr>
          <w:lang w:val="sr-Latn-CS"/>
        </w:rPr>
        <w:t>materijala</w:t>
      </w:r>
      <w:r w:rsidRPr="006B1C03">
        <w:rPr>
          <w:lang w:val="sr-Latn-CS"/>
        </w:rPr>
        <w:t xml:space="preserve"> </w:t>
      </w:r>
      <w:r>
        <w:rPr>
          <w:lang w:val="sr-Latn-CS"/>
        </w:rPr>
        <w:t>do</w:t>
      </w:r>
      <w:r w:rsidRPr="006B1C03">
        <w:rPr>
          <w:lang w:val="sr-Latn-CS"/>
        </w:rPr>
        <w:t xml:space="preserve"> </w:t>
      </w:r>
      <w:r>
        <w:rPr>
          <w:lang w:val="sr-Latn-CS"/>
        </w:rPr>
        <w:lastRenderedPageBreak/>
        <w:t>drobiličnih</w:t>
      </w:r>
      <w:r w:rsidRPr="006B1C03">
        <w:rPr>
          <w:lang w:val="sr-Latn-CS"/>
        </w:rPr>
        <w:t xml:space="preserve"> </w:t>
      </w:r>
      <w:r>
        <w:rPr>
          <w:lang w:val="sr-Latn-CS"/>
        </w:rPr>
        <w:t>postrojenja</w:t>
      </w:r>
      <w:r w:rsidRPr="006B1C03">
        <w:rPr>
          <w:lang w:val="sr-Latn-CS"/>
        </w:rPr>
        <w:t xml:space="preserve">, </w:t>
      </w:r>
      <w:r>
        <w:rPr>
          <w:lang w:val="sr-Latn-CS"/>
        </w:rPr>
        <w:t>samog</w:t>
      </w:r>
      <w:r w:rsidRPr="006B1C03">
        <w:rPr>
          <w:lang w:val="sr-Latn-CS"/>
        </w:rPr>
        <w:t xml:space="preserve"> </w:t>
      </w:r>
      <w:r>
        <w:rPr>
          <w:lang w:val="sr-Latn-CS"/>
        </w:rPr>
        <w:t>rada</w:t>
      </w:r>
      <w:r w:rsidRPr="006B1C03">
        <w:rPr>
          <w:lang w:val="sr-Latn-CS"/>
        </w:rPr>
        <w:t xml:space="preserve"> </w:t>
      </w:r>
      <w:r>
        <w:rPr>
          <w:lang w:val="sr-Latn-CS"/>
        </w:rPr>
        <w:t>drobiličnih</w:t>
      </w:r>
      <w:r w:rsidRPr="006B1C03">
        <w:rPr>
          <w:lang w:val="sr-Latn-CS"/>
        </w:rPr>
        <w:t xml:space="preserve"> </w:t>
      </w:r>
      <w:r>
        <w:rPr>
          <w:lang w:val="sr-Latn-CS"/>
        </w:rPr>
        <w:t>postrojenja</w:t>
      </w:r>
      <w:r w:rsidRPr="006B1C03">
        <w:rPr>
          <w:lang w:val="sr-Latn-CS"/>
        </w:rPr>
        <w:t xml:space="preserve">, </w:t>
      </w:r>
      <w:r>
        <w:rPr>
          <w:lang w:val="sr-Latn-CS"/>
        </w:rPr>
        <w:t>raznošenja</w:t>
      </w:r>
      <w:r w:rsidRPr="006B1C03">
        <w:rPr>
          <w:lang w:val="sr-Latn-CS"/>
        </w:rPr>
        <w:t xml:space="preserve"> </w:t>
      </w:r>
      <w:r>
        <w:rPr>
          <w:lang w:val="sr-Latn-CS"/>
        </w:rPr>
        <w:t>sitnih</w:t>
      </w:r>
      <w:r w:rsidRPr="006B1C03">
        <w:rPr>
          <w:lang w:val="sr-Latn-CS"/>
        </w:rPr>
        <w:t xml:space="preserve"> </w:t>
      </w:r>
      <w:r>
        <w:rPr>
          <w:lang w:val="sr-Latn-CS"/>
        </w:rPr>
        <w:t>frakcija</w:t>
      </w:r>
      <w:r w:rsidRPr="006B1C03">
        <w:rPr>
          <w:lang w:val="sr-Latn-CS"/>
        </w:rPr>
        <w:t xml:space="preserve"> </w:t>
      </w:r>
      <w:r>
        <w:rPr>
          <w:lang w:val="sr-Latn-CS"/>
        </w:rPr>
        <w:t>sa</w:t>
      </w:r>
      <w:r w:rsidRPr="006B1C03">
        <w:rPr>
          <w:lang w:val="sr-Latn-CS"/>
        </w:rPr>
        <w:t xml:space="preserve"> </w:t>
      </w:r>
      <w:r>
        <w:rPr>
          <w:lang w:val="sr-Latn-CS"/>
        </w:rPr>
        <w:t>privremenog</w:t>
      </w:r>
      <w:r w:rsidRPr="006B1C03">
        <w:rPr>
          <w:lang w:val="sr-Latn-CS"/>
        </w:rPr>
        <w:t xml:space="preserve"> </w:t>
      </w:r>
      <w:r>
        <w:rPr>
          <w:lang w:val="sr-Latn-CS"/>
        </w:rPr>
        <w:t>skladištenja</w:t>
      </w:r>
      <w:r w:rsidRPr="006B1C03">
        <w:rPr>
          <w:lang w:val="sr-Latn-CS"/>
        </w:rPr>
        <w:t xml:space="preserve"> </w:t>
      </w:r>
      <w:r>
        <w:rPr>
          <w:lang w:val="sr-Latn-CS"/>
        </w:rPr>
        <w:t>kao</w:t>
      </w:r>
      <w:r w:rsidRPr="006B1C03">
        <w:rPr>
          <w:lang w:val="sr-Latn-CS"/>
        </w:rPr>
        <w:t xml:space="preserve"> </w:t>
      </w:r>
      <w:r>
        <w:rPr>
          <w:lang w:val="sr-Latn-CS"/>
        </w:rPr>
        <w:t>i</w:t>
      </w:r>
      <w:r w:rsidRPr="006B1C03">
        <w:rPr>
          <w:lang w:val="sr-Latn-CS"/>
        </w:rPr>
        <w:t xml:space="preserve"> </w:t>
      </w:r>
      <w:r>
        <w:rPr>
          <w:lang w:val="sr-Latn-CS"/>
        </w:rPr>
        <w:t>utovara</w:t>
      </w:r>
      <w:r w:rsidRPr="006B1C03">
        <w:rPr>
          <w:lang w:val="sr-Latn-CS"/>
        </w:rPr>
        <w:t xml:space="preserve"> </w:t>
      </w:r>
      <w:r>
        <w:rPr>
          <w:lang w:val="sr-Latn-CS"/>
        </w:rPr>
        <w:t>frakcija,</w:t>
      </w:r>
      <w:r w:rsidRPr="006B1C03">
        <w:rPr>
          <w:lang w:val="sr-Latn-CS"/>
        </w:rPr>
        <w:t xml:space="preserve"> </w:t>
      </w:r>
      <w:r>
        <w:rPr>
          <w:lang w:val="sr-Latn-CS"/>
        </w:rPr>
        <w:t>ali</w:t>
      </w:r>
      <w:r w:rsidRPr="006B1C03">
        <w:rPr>
          <w:lang w:val="sr-Latn-CS"/>
        </w:rPr>
        <w:t xml:space="preserve"> </w:t>
      </w:r>
      <w:r>
        <w:rPr>
          <w:lang w:val="sr-Latn-CS"/>
        </w:rPr>
        <w:t>i</w:t>
      </w:r>
      <w:r w:rsidRPr="006B1C03">
        <w:rPr>
          <w:lang w:val="sr-Latn-CS"/>
        </w:rPr>
        <w:t xml:space="preserve"> </w:t>
      </w:r>
      <w:r>
        <w:rPr>
          <w:lang w:val="sr-Latn-CS"/>
        </w:rPr>
        <w:t>istovara</w:t>
      </w:r>
      <w:r w:rsidRPr="006B1C03">
        <w:rPr>
          <w:lang w:val="sr-Latn-CS"/>
        </w:rPr>
        <w:t xml:space="preserve"> </w:t>
      </w:r>
      <w:r>
        <w:rPr>
          <w:lang w:val="sr-Latn-CS"/>
        </w:rPr>
        <w:t>građevinskog</w:t>
      </w:r>
      <w:r w:rsidRPr="006B1C03">
        <w:rPr>
          <w:lang w:val="sr-Latn-CS"/>
        </w:rPr>
        <w:t xml:space="preserve"> </w:t>
      </w:r>
      <w:r>
        <w:rPr>
          <w:lang w:val="sr-Latn-CS"/>
        </w:rPr>
        <w:t>otpada</w:t>
      </w:r>
      <w:r w:rsidRPr="006B1C03">
        <w:rPr>
          <w:lang w:val="sr-Latn-CS"/>
        </w:rPr>
        <w:t>.</w:t>
      </w:r>
    </w:p>
    <w:p w:rsidR="005B4A76" w:rsidRDefault="005B4A76" w:rsidP="005B4A76">
      <w:pPr>
        <w:spacing w:after="240"/>
        <w:rPr>
          <w:lang w:val="sr-Latn-CS"/>
        </w:rPr>
      </w:pPr>
      <w:r>
        <w:rPr>
          <w:lang w:val="sr-Latn-CS"/>
        </w:rPr>
        <w:t>Čestice će se javljati kao suspendovane i taložne. U cilju sprečavanja, odnosno</w:t>
      </w:r>
      <w:r w:rsidR="00613CF3">
        <w:rPr>
          <w:lang w:val="sr-Latn-CS"/>
        </w:rPr>
        <w:t xml:space="preserve"> smanjenja ove vrste zagađenja</w:t>
      </w:r>
      <w:r>
        <w:rPr>
          <w:lang w:val="sr-Latn-CS"/>
        </w:rPr>
        <w:t>,</w:t>
      </w:r>
      <w:r w:rsidR="00613CF3">
        <w:rPr>
          <w:lang w:val="sr-Latn-CS"/>
        </w:rPr>
        <w:t xml:space="preserve"> operater poseduje autocisternu</w:t>
      </w:r>
      <w:r>
        <w:rPr>
          <w:lang w:val="sr-Latn-CS"/>
        </w:rPr>
        <w:t xml:space="preserve"> pomoću koje se redovno kvasi otpad i usitnjeni materijal</w:t>
      </w:r>
      <w:r w:rsidRPr="00342D83">
        <w:rPr>
          <w:lang w:val="sr-Latn-CS"/>
        </w:rPr>
        <w:t xml:space="preserve">, </w:t>
      </w:r>
      <w:r>
        <w:rPr>
          <w:lang w:val="sr-Latn-CS"/>
        </w:rPr>
        <w:t>kako bi se rasejavanje</w:t>
      </w:r>
      <w:r w:rsidRPr="00342D83">
        <w:rPr>
          <w:lang w:val="sr-Latn-CS"/>
        </w:rPr>
        <w:t xml:space="preserve"> praškastih materija</w:t>
      </w:r>
      <w:r>
        <w:rPr>
          <w:lang w:val="sr-Latn-CS"/>
        </w:rPr>
        <w:t xml:space="preserve"> svelo na minimum</w:t>
      </w:r>
      <w:r w:rsidRPr="00342D83">
        <w:rPr>
          <w:lang w:val="sr-Latn-CS"/>
        </w:rPr>
        <w:t>.</w:t>
      </w:r>
    </w:p>
    <w:p w:rsidR="005B4A76" w:rsidRDefault="005B4A76" w:rsidP="005B4A76">
      <w:pPr>
        <w:spacing w:after="240"/>
        <w:rPr>
          <w:lang w:val="sr-Latn-CS"/>
        </w:rPr>
      </w:pPr>
      <w:r w:rsidRPr="00CB3858">
        <w:rPr>
          <w:lang w:val="sr-Latn-CS"/>
        </w:rPr>
        <w:t>Zagađenje vazduha može se javiti usled emisije gasova iz vozila prilikom d</w:t>
      </w:r>
      <w:r w:rsidRPr="00FC12BB">
        <w:rPr>
          <w:lang w:val="sr-Latn-CS"/>
        </w:rPr>
        <w:t>olaska i odlaska sa prostor</w:t>
      </w:r>
      <w:r>
        <w:rPr>
          <w:lang w:val="sr-Latn-CS"/>
        </w:rPr>
        <w:t>a</w:t>
      </w:r>
      <w:r w:rsidRPr="00FC12BB">
        <w:rPr>
          <w:lang w:val="sr-Latn-CS"/>
        </w:rPr>
        <w:t xml:space="preserve"> predmetno</w:t>
      </w:r>
      <w:r>
        <w:rPr>
          <w:lang w:val="sr-Latn-CS"/>
        </w:rPr>
        <w:t>g</w:t>
      </w:r>
      <w:r w:rsidRPr="00FC12BB">
        <w:rPr>
          <w:lang w:val="sr-Latn-CS"/>
        </w:rPr>
        <w:t xml:space="preserve"> postrojenj</w:t>
      </w:r>
      <w:r>
        <w:rPr>
          <w:lang w:val="sr-Latn-CS"/>
        </w:rPr>
        <w:t xml:space="preserve">a, kao i usled rada mehanizacije i </w:t>
      </w:r>
      <w:r>
        <w:rPr>
          <w:bCs/>
          <w:lang w:val="sr-Latn-CS"/>
        </w:rPr>
        <w:t>rada motora</w:t>
      </w:r>
      <w:r w:rsidRPr="001B5DFB">
        <w:rPr>
          <w:bCs/>
          <w:lang w:val="sr-Latn-CS"/>
        </w:rPr>
        <w:t xml:space="preserve"> sa unutrašnjim sagorevanjem za pogon generatora</w:t>
      </w:r>
      <w:r w:rsidRPr="00FC12BB">
        <w:rPr>
          <w:lang w:val="sr-Latn-CS"/>
        </w:rPr>
        <w:t>.</w:t>
      </w:r>
      <w:r w:rsidRPr="00CB3858">
        <w:rPr>
          <w:lang w:val="sr-Latn-CS"/>
        </w:rPr>
        <w:t xml:space="preserve"> Emisije gasova javljaju se kao posledica sagorevanja goriva, lokalnog su karaktera i mogu</w:t>
      </w:r>
      <w:r>
        <w:rPr>
          <w:lang w:val="sr-Latn-CS"/>
        </w:rPr>
        <w:t xml:space="preserve"> se zanemariti.</w:t>
      </w:r>
    </w:p>
    <w:p w:rsidR="005B4A76" w:rsidRPr="008F6DE6" w:rsidRDefault="005B4A76" w:rsidP="005B4A76">
      <w:pPr>
        <w:spacing w:after="240" w:line="276" w:lineRule="auto"/>
        <w:rPr>
          <w:lang w:val="sr-Latn-CS"/>
        </w:rPr>
      </w:pPr>
      <w:r w:rsidRPr="009E1B2C">
        <w:rPr>
          <w:lang w:val="sr-Latn-CS"/>
        </w:rPr>
        <w:t>Drugih emisija neće biti.</w:t>
      </w:r>
    </w:p>
    <w:p w:rsidR="005B4A76" w:rsidRDefault="005B4A76" w:rsidP="005B4A76">
      <w:pPr>
        <w:suppressAutoHyphens/>
        <w:spacing w:after="240" w:line="276" w:lineRule="auto"/>
        <w:rPr>
          <w:u w:val="single"/>
          <w:lang w:val="sr-Latn-CS"/>
        </w:rPr>
      </w:pPr>
      <w:r w:rsidRPr="008F6DE6">
        <w:rPr>
          <w:u w:val="single"/>
          <w:lang w:val="sr-Latn-CS"/>
        </w:rPr>
        <w:t>U uslovima redovnog rada nije predviđeno bilo kakvo odlaganje ili ispuštanje zagađujućih materija u zemljište i vodu</w:t>
      </w:r>
      <w:r w:rsidRPr="004213C1">
        <w:rPr>
          <w:lang w:val="sr-Latn-CS"/>
        </w:rPr>
        <w:t>.</w:t>
      </w:r>
    </w:p>
    <w:p w:rsidR="005B4A76" w:rsidRPr="00342A69" w:rsidRDefault="000D65D0" w:rsidP="000D65D0">
      <w:pPr>
        <w:pStyle w:val="Heading2"/>
        <w:spacing w:after="240"/>
        <w:rPr>
          <w:lang w:val="sr-Cyrl-CS"/>
        </w:rPr>
      </w:pPr>
      <w:r>
        <w:rPr>
          <w:lang w:val="sr-Latn-RS"/>
        </w:rPr>
        <w:t xml:space="preserve">  </w:t>
      </w:r>
      <w:bookmarkStart w:id="23" w:name="_Toc485654651"/>
      <w:bookmarkStart w:id="24" w:name="_Toc517847313"/>
      <w:r>
        <w:rPr>
          <w:lang w:val="sr-Latn-RS"/>
        </w:rPr>
        <w:t>f)</w:t>
      </w:r>
      <w:r w:rsidR="009530A6">
        <w:rPr>
          <w:lang w:val="sr-Latn-RS"/>
        </w:rPr>
        <w:t xml:space="preserve"> </w:t>
      </w:r>
      <w:r w:rsidR="005B4A76" w:rsidRPr="00342A69">
        <w:rPr>
          <w:lang w:val="sr-Cyrl-CS"/>
        </w:rPr>
        <w:t>neugodnosti u smislu buke, vibracija, emisija toplote i mirisa;</w:t>
      </w:r>
      <w:bookmarkEnd w:id="23"/>
      <w:bookmarkEnd w:id="24"/>
    </w:p>
    <w:p w:rsidR="005B4A76" w:rsidRDefault="005B4A76" w:rsidP="005B4A76">
      <w:pPr>
        <w:rPr>
          <w:lang w:val="sr-Latn-CS"/>
        </w:rPr>
      </w:pPr>
      <w:r>
        <w:rPr>
          <w:lang w:val="sr-Latn-CS"/>
        </w:rPr>
        <w:t>Buka na</w:t>
      </w:r>
      <w:r w:rsidRPr="00774F48">
        <w:rPr>
          <w:lang w:val="sr-Latn-CS"/>
        </w:rPr>
        <w:t xml:space="preserve"> lokaciji nastaj</w:t>
      </w:r>
      <w:r>
        <w:rPr>
          <w:lang w:val="sr-Latn-CS"/>
        </w:rPr>
        <w:t>aće</w:t>
      </w:r>
      <w:r w:rsidRPr="00774F48">
        <w:rPr>
          <w:lang w:val="sr-Latn-CS"/>
        </w:rPr>
        <w:t xml:space="preserve"> kao posledica saobraćaja, od vozila kojima se otprema otpadni materijal</w:t>
      </w:r>
      <w:r>
        <w:rPr>
          <w:lang w:val="sr-Latn-CS"/>
        </w:rPr>
        <w:t xml:space="preserve"> i rada samog drobiličnog postrojenja. </w:t>
      </w:r>
    </w:p>
    <w:p w:rsidR="005B4A76" w:rsidRDefault="005B4A76" w:rsidP="005B4A76">
      <w:pPr>
        <w:rPr>
          <w:lang w:val="sr-Latn-CS"/>
        </w:rPr>
      </w:pPr>
      <w:r w:rsidRPr="001B5DFB">
        <w:rPr>
          <w:lang w:val="sr-Latn-CS"/>
        </w:rPr>
        <w:t xml:space="preserve">Od tehnološke opreme najizraženiji uticaji mogu se očekivati tokom rada drobilice i vibrododavača. Buka generatora električne energije ne prelazi buku rada teretnog vozila. </w:t>
      </w:r>
    </w:p>
    <w:p w:rsidR="005B4A76" w:rsidRDefault="005B4A76" w:rsidP="005B4A76">
      <w:pPr>
        <w:rPr>
          <w:lang w:val="sr-Latn-CS"/>
        </w:rPr>
      </w:pPr>
      <w:r w:rsidRPr="001B5DFB">
        <w:rPr>
          <w:lang w:val="sr-Latn-CS"/>
        </w:rPr>
        <w:t>Buka može nastati i od rada kamiona i utovarivača</w:t>
      </w:r>
      <w:r w:rsidRPr="00774F48">
        <w:rPr>
          <w:lang w:val="sr-Latn-CS"/>
        </w:rPr>
        <w:t xml:space="preserve">. </w:t>
      </w:r>
    </w:p>
    <w:p w:rsidR="005B4A76" w:rsidRDefault="005B4A76" w:rsidP="005B4A76">
      <w:pPr>
        <w:spacing w:after="240"/>
        <w:rPr>
          <w:lang w:val="sr-Latn-CS"/>
        </w:rPr>
      </w:pPr>
      <w:r>
        <w:rPr>
          <w:lang w:val="sr-Latn-CS"/>
        </w:rPr>
        <w:t xml:space="preserve">Najviše vrednosti </w:t>
      </w:r>
      <w:r w:rsidRPr="009279AB">
        <w:rPr>
          <w:lang w:val="sr-Latn-CS"/>
        </w:rPr>
        <w:t>dosti</w:t>
      </w:r>
      <w:r>
        <w:rPr>
          <w:lang w:val="sr-Latn-CS"/>
        </w:rPr>
        <w:t>žu</w:t>
      </w:r>
      <w:r w:rsidRPr="009279AB">
        <w:rPr>
          <w:lang w:val="sr-Latn-CS"/>
        </w:rPr>
        <w:t xml:space="preserve"> se prilikom utovara g</w:t>
      </w:r>
      <w:r>
        <w:rPr>
          <w:lang w:val="sr-Latn-CS"/>
        </w:rPr>
        <w:t>rađevinskog</w:t>
      </w:r>
      <w:r w:rsidRPr="009279AB">
        <w:rPr>
          <w:lang w:val="sr-Latn-CS"/>
        </w:rPr>
        <w:t xml:space="preserve"> otpada viljuškom bagera </w:t>
      </w:r>
      <w:r>
        <w:rPr>
          <w:lang w:val="sr-Latn-CS"/>
        </w:rPr>
        <w:t>na drobilice i usled rada drobilice,</w:t>
      </w:r>
      <w:r w:rsidRPr="009279AB">
        <w:rPr>
          <w:lang w:val="sr-Latn-CS"/>
        </w:rPr>
        <w:t xml:space="preserve"> gde se obavlja </w:t>
      </w:r>
      <w:r>
        <w:rPr>
          <w:lang w:val="sr-Latn-CS"/>
        </w:rPr>
        <w:t>proces tretmana otpada.</w:t>
      </w:r>
    </w:p>
    <w:p w:rsidR="005B4A76" w:rsidRDefault="00E17C60" w:rsidP="005B4A76">
      <w:pPr>
        <w:spacing w:after="240"/>
        <w:rPr>
          <w:lang w:val="sr-Latn-CS"/>
        </w:rPr>
      </w:pPr>
      <w:r w:rsidRPr="00E17C60">
        <w:rPr>
          <w:lang w:val="sr-Latn-CS"/>
        </w:rPr>
        <w:t>U toku redovnog rada predmetnog postrojenja drobilica i radne mašine mogu izazvati neugodnosti u smislu vibracija.</w:t>
      </w:r>
      <w:r w:rsidR="005B4A76" w:rsidRPr="00774F48">
        <w:rPr>
          <w:lang w:val="sr-Latn-CS"/>
        </w:rPr>
        <w:t xml:space="preserve"> </w:t>
      </w:r>
      <w:r>
        <w:rPr>
          <w:lang w:val="sr-Latn-CS"/>
        </w:rPr>
        <w:t>U</w:t>
      </w:r>
      <w:r w:rsidR="005B4A76">
        <w:rPr>
          <w:lang w:val="sr-Latn-CS"/>
        </w:rPr>
        <w:t xml:space="preserve"> toku redovnog rada postrojenja nema ni emisija toplote i mirisa.</w:t>
      </w:r>
    </w:p>
    <w:p w:rsidR="005B4A76" w:rsidRPr="00342A69" w:rsidRDefault="000D65D0" w:rsidP="000D65D0">
      <w:pPr>
        <w:pStyle w:val="Heading2"/>
        <w:spacing w:after="240"/>
        <w:rPr>
          <w:lang w:val="sr-Cyrl-CS"/>
        </w:rPr>
      </w:pPr>
      <w:r>
        <w:rPr>
          <w:lang w:val="sr-Latn-RS"/>
        </w:rPr>
        <w:t xml:space="preserve"> </w:t>
      </w:r>
      <w:bookmarkStart w:id="25" w:name="_Toc485654652"/>
      <w:bookmarkStart w:id="26" w:name="_Toc517847314"/>
      <w:r>
        <w:rPr>
          <w:lang w:val="sr-Latn-RS"/>
        </w:rPr>
        <w:t>g)</w:t>
      </w:r>
      <w:r w:rsidR="00AB0C0B">
        <w:rPr>
          <w:lang w:val="sr-Latn-RS"/>
        </w:rPr>
        <w:t xml:space="preserve"> </w:t>
      </w:r>
      <w:r w:rsidR="005B4A76" w:rsidRPr="00342A69">
        <w:rPr>
          <w:lang w:val="sr-Cyrl-CS"/>
        </w:rPr>
        <w:t>elektromagnetna zračenja (jonizujuća i nejonizujuća);</w:t>
      </w:r>
      <w:bookmarkEnd w:id="25"/>
      <w:bookmarkEnd w:id="26"/>
    </w:p>
    <w:p w:rsidR="005B4A76" w:rsidRDefault="005B4A76" w:rsidP="005B4A76">
      <w:pPr>
        <w:rPr>
          <w:lang w:val="sr-Latn-CS"/>
        </w:rPr>
      </w:pPr>
      <w:r w:rsidRPr="005836CA">
        <w:rPr>
          <w:lang w:val="sr-Latn-CS"/>
        </w:rPr>
        <w:t xml:space="preserve">U toku rada </w:t>
      </w:r>
      <w:r>
        <w:rPr>
          <w:lang w:val="sr-Latn-CS"/>
        </w:rPr>
        <w:t>predmetnog</w:t>
      </w:r>
      <w:r w:rsidRPr="005836CA">
        <w:rPr>
          <w:lang w:val="sr-Latn-CS"/>
        </w:rPr>
        <w:t xml:space="preserve"> </w:t>
      </w:r>
      <w:r>
        <w:rPr>
          <w:lang w:val="sr-Latn-CS"/>
        </w:rPr>
        <w:t>postrojenja za tretman neopasnog građevinskog otpada</w:t>
      </w:r>
      <w:r w:rsidRPr="005836CA">
        <w:rPr>
          <w:lang w:val="sr-Latn-CS"/>
        </w:rPr>
        <w:t xml:space="preserve"> nije predviđeno korišćenje </w:t>
      </w:r>
      <w:r>
        <w:rPr>
          <w:lang w:val="sr-Latn-CS"/>
        </w:rPr>
        <w:t>bilo kakvih</w:t>
      </w:r>
      <w:r w:rsidRPr="005836CA">
        <w:rPr>
          <w:lang w:val="sr-Latn-CS"/>
        </w:rPr>
        <w:t xml:space="preserve"> uređaja koji proizvode ili ispuštaju jonizu</w:t>
      </w:r>
      <w:r>
        <w:rPr>
          <w:lang w:val="sr-Latn-CS"/>
        </w:rPr>
        <w:t>juće ili nejonizujuće zračenje.</w:t>
      </w:r>
    </w:p>
    <w:p w:rsidR="005B4A76" w:rsidRPr="00342A69" w:rsidRDefault="005B4A76" w:rsidP="005B4A76">
      <w:pPr>
        <w:spacing w:line="276" w:lineRule="auto"/>
        <w:rPr>
          <w:lang w:val="sr-Latn-CS"/>
        </w:rPr>
      </w:pPr>
    </w:p>
    <w:p w:rsidR="005B4A76" w:rsidRPr="00342A69" w:rsidRDefault="000D65D0" w:rsidP="000D65D0">
      <w:pPr>
        <w:pStyle w:val="Heading2"/>
        <w:spacing w:after="240"/>
        <w:rPr>
          <w:lang w:val="sr-Cyrl-CS"/>
        </w:rPr>
      </w:pPr>
      <w:r>
        <w:rPr>
          <w:lang w:val="sr-Latn-RS"/>
        </w:rPr>
        <w:t xml:space="preserve">  </w:t>
      </w:r>
      <w:bookmarkStart w:id="27" w:name="_Toc485654653"/>
      <w:bookmarkStart w:id="28" w:name="_Toc517847315"/>
      <w:r>
        <w:rPr>
          <w:lang w:val="sr-Latn-RS"/>
        </w:rPr>
        <w:t>h)</w:t>
      </w:r>
      <w:r w:rsidR="004B01F8">
        <w:rPr>
          <w:lang w:val="sr-Latn-RS"/>
        </w:rPr>
        <w:t xml:space="preserve"> </w:t>
      </w:r>
      <w:r w:rsidR="005B4A76" w:rsidRPr="00342A69">
        <w:rPr>
          <w:lang w:val="sr-Cyrl-CS"/>
        </w:rPr>
        <w:t>rizik nastanka udesa i moguće posledice;</w:t>
      </w:r>
      <w:bookmarkEnd w:id="27"/>
      <w:bookmarkEnd w:id="28"/>
    </w:p>
    <w:p w:rsidR="005B4A76" w:rsidRPr="002C250D" w:rsidRDefault="005B4A76" w:rsidP="005B4A76">
      <w:pPr>
        <w:rPr>
          <w:lang w:val="sr-Latn-CS"/>
        </w:rPr>
      </w:pPr>
      <w:r w:rsidRPr="00AA78B1">
        <w:rPr>
          <w:lang w:val="sr-Latn-CS"/>
        </w:rPr>
        <w:t xml:space="preserve">Verovatnoća za nastanak udesa je veoma mala. Udes može nastati u slučaju izbijanja požara (mogu biti zahvaćeni objekti u okolini). </w:t>
      </w:r>
      <w:r>
        <w:rPr>
          <w:lang w:val="sr-Latn-CS"/>
        </w:rPr>
        <w:t>Uslovi protivpožarne zaštite biće usklađeni sa opštim i posebnim merama protivpožarne zaštite kod proizvođača – vlasnika otpada uvažavajući specifičnosti protivpožarne zaštite rada postrojenja.</w:t>
      </w:r>
    </w:p>
    <w:p w:rsidR="005B4A76" w:rsidRDefault="005B4A76" w:rsidP="005B4A76">
      <w:pPr>
        <w:spacing w:after="240"/>
        <w:rPr>
          <w:lang w:val="sr-Latn-CS"/>
        </w:rPr>
      </w:pPr>
      <w:r w:rsidRPr="002C250D">
        <w:rPr>
          <w:lang w:val="sr-Latn-CS"/>
        </w:rPr>
        <w:lastRenderedPageBreak/>
        <w:t>Pravilnom primenom mera zaštite od požara u slučaju udesa negativan uticaj se može svesti na minimum.</w:t>
      </w:r>
    </w:p>
    <w:p w:rsidR="005B4A76" w:rsidRPr="00212C41" w:rsidRDefault="005B4A76" w:rsidP="005B4A76">
      <w:r>
        <w:t>Takođe u</w:t>
      </w:r>
      <w:r w:rsidRPr="00212C41">
        <w:t>zroci udesa mogu biti ljudski faktor i tehnički poremećaji.</w:t>
      </w:r>
    </w:p>
    <w:p w:rsidR="005B4A76" w:rsidRPr="00212C41" w:rsidRDefault="005B4A76" w:rsidP="005B4A76">
      <w:r w:rsidRPr="00212C41">
        <w:t>Ljudski faktor može biti uzrok udesa usled:</w:t>
      </w:r>
    </w:p>
    <w:p w:rsidR="005B4A76" w:rsidRPr="00212C41" w:rsidRDefault="005B4A76" w:rsidP="005B4A76">
      <w:r w:rsidRPr="00212C41">
        <w:t>- nesavesnog vođenja procesa</w:t>
      </w:r>
      <w:r>
        <w:t>,</w:t>
      </w:r>
    </w:p>
    <w:p w:rsidR="005B4A76" w:rsidRPr="00212C41" w:rsidRDefault="005B4A76" w:rsidP="005B4A76">
      <w:r w:rsidRPr="00212C41">
        <w:t>- nekvalitetnog održavanja opreme</w:t>
      </w:r>
      <w:r>
        <w:t>,</w:t>
      </w:r>
    </w:p>
    <w:p w:rsidR="005B4A76" w:rsidRPr="00212C41" w:rsidRDefault="005B4A76" w:rsidP="005B4A76">
      <w:pPr>
        <w:spacing w:after="240"/>
      </w:pPr>
      <w:r w:rsidRPr="00212C41">
        <w:t>- korišćenje materijala van sp</w:t>
      </w:r>
      <w:r>
        <w:t>ecifikacije kvaliteta.</w:t>
      </w:r>
    </w:p>
    <w:p w:rsidR="005B4A76" w:rsidRDefault="005B4A76" w:rsidP="005B4A76">
      <w:pPr>
        <w:spacing w:after="240"/>
        <w:rPr>
          <w:lang w:val="sr-Latn-CS"/>
        </w:rPr>
      </w:pPr>
      <w:r w:rsidRPr="00212C41">
        <w:t>Tehnički poremećaji mogu biti uzroci udesa usled kva</w:t>
      </w:r>
      <w:r>
        <w:t>ra na električnim instalacijama, mašinama  ili drugoj opremi koja će se koristiti prilikom procesa tretmana</w:t>
      </w:r>
    </w:p>
    <w:p w:rsidR="005B4A76" w:rsidRDefault="005B4A76" w:rsidP="005B4A76">
      <w:pPr>
        <w:spacing w:after="240"/>
        <w:rPr>
          <w:lang w:val="sr-Latn-CS"/>
        </w:rPr>
      </w:pPr>
      <w:r w:rsidRPr="00AA78B1">
        <w:rPr>
          <w:lang w:val="sr-Latn-CS"/>
        </w:rPr>
        <w:t xml:space="preserve">U cilju otklanjanja uzroka požara, sprečavanja izbijanja, širenja i gašenja požara, spasavanja ljudi i imovine ugrožene požarom, u </w:t>
      </w:r>
      <w:r>
        <w:rPr>
          <w:lang w:val="sr-Latn-CS"/>
        </w:rPr>
        <w:t xml:space="preserve">eventualnim </w:t>
      </w:r>
      <w:r w:rsidRPr="00AA78B1">
        <w:rPr>
          <w:lang w:val="sr-Latn-CS"/>
        </w:rPr>
        <w:t xml:space="preserve">objektima </w:t>
      </w:r>
      <w:r>
        <w:rPr>
          <w:lang w:val="sr-Latn-CS"/>
        </w:rPr>
        <w:t>na lokaciji</w:t>
      </w:r>
      <w:r w:rsidRPr="00AA78B1">
        <w:rPr>
          <w:lang w:val="sr-Latn-CS"/>
        </w:rPr>
        <w:t xml:space="preserve"> i na prostorima oko njih, </w:t>
      </w:r>
      <w:r>
        <w:rPr>
          <w:lang w:val="sr-Latn-CS"/>
        </w:rPr>
        <w:t xml:space="preserve">kao i u radnim mašinama, </w:t>
      </w:r>
      <w:r w:rsidRPr="00AA78B1">
        <w:rPr>
          <w:lang w:val="sr-Latn-CS"/>
        </w:rPr>
        <w:t>preduzima</w:t>
      </w:r>
      <w:r>
        <w:rPr>
          <w:lang w:val="sr-Latn-CS"/>
        </w:rPr>
        <w:t>će</w:t>
      </w:r>
      <w:r w:rsidRPr="00AA78B1">
        <w:rPr>
          <w:lang w:val="sr-Latn-CS"/>
        </w:rPr>
        <w:t xml:space="preserve"> se opšte mere zaštite od požara. U procesu rada</w:t>
      </w:r>
      <w:r>
        <w:rPr>
          <w:lang w:val="sr-Latn-CS"/>
        </w:rPr>
        <w:t xml:space="preserve"> neće biti</w:t>
      </w:r>
      <w:r w:rsidRPr="00AA78B1">
        <w:rPr>
          <w:lang w:val="sr-Latn-CS"/>
        </w:rPr>
        <w:t xml:space="preserve"> prisutne eksplozivne smeše gasovitih, tečnih ili čvrstih materijala, trajni i primarni izvori opasnosti i ne skladišt</w:t>
      </w:r>
      <w:r>
        <w:rPr>
          <w:lang w:val="sr-Latn-CS"/>
        </w:rPr>
        <w:t>i se i ne vrši tretman nad</w:t>
      </w:r>
      <w:r w:rsidRPr="00AA78B1">
        <w:rPr>
          <w:lang w:val="sr-Latn-CS"/>
        </w:rPr>
        <w:t xml:space="preserve"> zapaljivi</w:t>
      </w:r>
      <w:r>
        <w:rPr>
          <w:lang w:val="sr-Latn-CS"/>
        </w:rPr>
        <w:t>m</w:t>
      </w:r>
      <w:r w:rsidRPr="00AA78B1">
        <w:rPr>
          <w:lang w:val="sr-Latn-CS"/>
        </w:rPr>
        <w:t xml:space="preserve"> materijal</w:t>
      </w:r>
      <w:r>
        <w:rPr>
          <w:lang w:val="sr-Latn-CS"/>
        </w:rPr>
        <w:t>om</w:t>
      </w:r>
      <w:r w:rsidRPr="00AA78B1">
        <w:rPr>
          <w:lang w:val="sr-Latn-CS"/>
        </w:rPr>
        <w:t>, niti se u procesu javljaju povećane temperature i pritisci.</w:t>
      </w:r>
      <w:r>
        <w:rPr>
          <w:lang w:val="sr-Latn-CS"/>
        </w:rPr>
        <w:t xml:space="preserve"> Na samom postrojenju biće postavljeni aparati za gašenje požara.</w:t>
      </w:r>
    </w:p>
    <w:p w:rsidR="005B4A76" w:rsidRPr="00340058" w:rsidRDefault="005B4A76" w:rsidP="005B4A76">
      <w:pPr>
        <w:spacing w:after="240"/>
        <w:rPr>
          <w:b/>
          <w:lang w:val="sr-Latn-CS"/>
        </w:rPr>
      </w:pPr>
      <w:r w:rsidRPr="00C10F94">
        <w:rPr>
          <w:lang w:val="sr-Latn-CS"/>
        </w:rPr>
        <w:t>Pravilnom primenom mera zaštite od požara u slučaju udesa negativan uticaj se može svesti na minimum.</w:t>
      </w:r>
    </w:p>
    <w:p w:rsidR="005B4A76" w:rsidRPr="00B01658" w:rsidRDefault="000D65D0" w:rsidP="000D65D0">
      <w:pPr>
        <w:pStyle w:val="Heading2"/>
        <w:spacing w:after="240"/>
        <w:rPr>
          <w:lang w:val="sr-Cyrl-CS"/>
        </w:rPr>
      </w:pPr>
      <w:r>
        <w:rPr>
          <w:lang w:val="sr-Latn-CS"/>
        </w:rPr>
        <w:t xml:space="preserve">  </w:t>
      </w:r>
      <w:bookmarkStart w:id="29" w:name="_Toc485654654"/>
      <w:bookmarkStart w:id="30" w:name="_Toc517847316"/>
      <w:r>
        <w:rPr>
          <w:lang w:val="sr-Latn-CS"/>
        </w:rPr>
        <w:t>i)</w:t>
      </w:r>
      <w:r w:rsidR="004B01F8">
        <w:rPr>
          <w:lang w:val="sr-Latn-CS"/>
        </w:rPr>
        <w:t xml:space="preserve"> </w:t>
      </w:r>
      <w:r w:rsidR="005B4A76" w:rsidRPr="00340058">
        <w:rPr>
          <w:lang w:val="sr-Latn-CS"/>
        </w:rPr>
        <w:t>moguće kumuliranje sa efektima drugih, postojećih projekata</w:t>
      </w:r>
      <w:r w:rsidR="005B4A76" w:rsidRPr="00342A69">
        <w:rPr>
          <w:lang w:val="sr-Latn-CS"/>
        </w:rPr>
        <w:t>;</w:t>
      </w:r>
      <w:bookmarkEnd w:id="29"/>
      <w:bookmarkEnd w:id="30"/>
    </w:p>
    <w:p w:rsidR="005B4A76" w:rsidRPr="00C10F94" w:rsidRDefault="005B4A76" w:rsidP="005B4A76">
      <w:pPr>
        <w:spacing w:after="240"/>
        <w:rPr>
          <w:u w:val="single"/>
          <w:lang w:val="sr-Latn-CS"/>
        </w:rPr>
      </w:pPr>
      <w:r w:rsidRPr="007C6CC8">
        <w:rPr>
          <w:lang w:val="sr-Latn-CS"/>
        </w:rPr>
        <w:t xml:space="preserve">Imajući u vidu da </w:t>
      </w:r>
      <w:r>
        <w:rPr>
          <w:lang w:val="sr-Latn-CS"/>
        </w:rPr>
        <w:t xml:space="preserve">će </w:t>
      </w:r>
      <w:r w:rsidRPr="007C6CC8">
        <w:rPr>
          <w:lang w:val="sr-Latn-CS"/>
        </w:rPr>
        <w:t>operater predmetnu delatnost obavlja</w:t>
      </w:r>
      <w:r>
        <w:rPr>
          <w:lang w:val="sr-Latn-CS"/>
        </w:rPr>
        <w:t>ti</w:t>
      </w:r>
      <w:r w:rsidRPr="007C6CC8">
        <w:rPr>
          <w:lang w:val="sr-Latn-CS"/>
        </w:rPr>
        <w:t xml:space="preserve"> </w:t>
      </w:r>
      <w:r>
        <w:rPr>
          <w:lang w:val="sr-Latn-CS"/>
        </w:rPr>
        <w:t xml:space="preserve">na lokacijama proizvođača – vlasnika otpada, da se tehnologijom tretmana ne povećava količina otpada i ne menja hemijska struktura otpada, </w:t>
      </w:r>
      <w:r w:rsidRPr="007429A3">
        <w:rPr>
          <w:u w:val="single"/>
          <w:lang w:val="sr-Latn-CS"/>
        </w:rPr>
        <w:t>nema opasnosti od kumuliranja sa efektima drugih projekata.</w:t>
      </w:r>
    </w:p>
    <w:p w:rsidR="005B4A76" w:rsidRDefault="005B4A76">
      <w:pPr>
        <w:sectPr w:rsidR="005B4A76" w:rsidSect="00AE17C7">
          <w:pgSz w:w="12240" w:h="15840"/>
          <w:pgMar w:top="1440" w:right="1440" w:bottom="1440" w:left="1440" w:header="708" w:footer="708" w:gutter="0"/>
          <w:cols w:space="708"/>
          <w:docGrid w:linePitch="360"/>
        </w:sectPr>
      </w:pPr>
    </w:p>
    <w:p w:rsidR="005B4A76" w:rsidRDefault="005B4A76" w:rsidP="000D65D0">
      <w:pPr>
        <w:pStyle w:val="Heading1"/>
        <w:spacing w:after="240"/>
        <w:rPr>
          <w:lang w:val="sr-Latn-RS"/>
        </w:rPr>
      </w:pPr>
      <w:bookmarkStart w:id="31" w:name="_Toc517847317"/>
      <w:r w:rsidRPr="007B39FC">
        <w:rPr>
          <w:lang w:val="sr-Cyrl-CS"/>
        </w:rPr>
        <w:lastRenderedPageBreak/>
        <w:t>4. Opis karakteristika mogućeg uticaja Projekta na životnu sredinu</w:t>
      </w:r>
      <w:bookmarkEnd w:id="31"/>
    </w:p>
    <w:p w:rsidR="005B4A76" w:rsidRDefault="000D65D0" w:rsidP="000D65D0">
      <w:pPr>
        <w:pStyle w:val="Heading2"/>
        <w:spacing w:after="240"/>
        <w:rPr>
          <w:lang w:val="sr-Cyrl-CS"/>
        </w:rPr>
      </w:pPr>
      <w:r>
        <w:rPr>
          <w:lang w:val="sr-Latn-RS"/>
        </w:rPr>
        <w:t xml:space="preserve">  </w:t>
      </w:r>
      <w:bookmarkStart w:id="32" w:name="_Toc485654656"/>
      <w:bookmarkStart w:id="33" w:name="_Toc517847318"/>
      <w:r>
        <w:rPr>
          <w:lang w:val="sr-Latn-RS"/>
        </w:rPr>
        <w:t>a)</w:t>
      </w:r>
      <w:r w:rsidR="005B4A76" w:rsidRPr="007B39FC">
        <w:rPr>
          <w:lang w:val="sr-Cyrl-CS"/>
        </w:rPr>
        <w:t>obim uticaja (područje i stanovništvo izloženo uticaju);</w:t>
      </w:r>
      <w:bookmarkEnd w:id="32"/>
      <w:bookmarkEnd w:id="33"/>
    </w:p>
    <w:p w:rsidR="005B4A76" w:rsidRDefault="005B4A76" w:rsidP="005B4A76">
      <w:pPr>
        <w:rPr>
          <w:lang w:val="sr-Latn-CS"/>
        </w:rPr>
      </w:pPr>
      <w:r>
        <w:rPr>
          <w:lang w:val="sr-Latn-CS"/>
        </w:rPr>
        <w:t>Imajući u vidu</w:t>
      </w:r>
      <w:r w:rsidRPr="007B39FC">
        <w:rPr>
          <w:lang w:val="sr-Latn-CS"/>
        </w:rPr>
        <w:t xml:space="preserve"> kapacitet i karakteristike rada p</w:t>
      </w:r>
      <w:r>
        <w:rPr>
          <w:lang w:val="sr-Latn-CS"/>
        </w:rPr>
        <w:t>ostrojenja</w:t>
      </w:r>
      <w:r w:rsidR="000D65D0">
        <w:rPr>
          <w:lang w:val="sr-Latn-CS"/>
        </w:rPr>
        <w:t>, kao i poštovanje</w:t>
      </w:r>
      <w:r w:rsidRPr="007B39FC">
        <w:rPr>
          <w:lang w:val="sr-Latn-CS"/>
        </w:rPr>
        <w:t xml:space="preserve"> normi i standarda za predmetnu delatnost </w:t>
      </w:r>
      <w:r w:rsidR="000D65D0">
        <w:rPr>
          <w:lang w:val="sr-Latn-CS"/>
        </w:rPr>
        <w:t>na</w:t>
      </w:r>
      <w:r>
        <w:rPr>
          <w:lang w:val="sr-Latn-CS"/>
        </w:rPr>
        <w:t xml:space="preserve"> lokacijama generatora otpada,</w:t>
      </w:r>
      <w:r w:rsidRPr="007B39FC">
        <w:rPr>
          <w:lang w:val="sr-Latn-CS"/>
        </w:rPr>
        <w:t xml:space="preserve"> uticaj u toku redovnog rada projekta je zanemarljiv.</w:t>
      </w:r>
    </w:p>
    <w:p w:rsidR="005B4A76" w:rsidRPr="00115075" w:rsidRDefault="005B4A76" w:rsidP="005B4A76">
      <w:pPr>
        <w:spacing w:after="240"/>
        <w:rPr>
          <w:lang w:val="sr-Latn-CS"/>
        </w:rPr>
      </w:pPr>
      <w:r>
        <w:rPr>
          <w:lang w:val="sr-Latn-CS"/>
        </w:rPr>
        <w:t>R</w:t>
      </w:r>
      <w:r w:rsidRPr="007B39FC">
        <w:rPr>
          <w:lang w:val="sr-Latn-CS"/>
        </w:rPr>
        <w:t>ad postrojenja u normalnim uslovima nema privremenog ili trajnog uticaja na zdravlje</w:t>
      </w:r>
      <w:r w:rsidRPr="007B39FC">
        <w:rPr>
          <w:i/>
          <w:lang w:val="sr-Latn-CS"/>
        </w:rPr>
        <w:t xml:space="preserve"> </w:t>
      </w:r>
      <w:r w:rsidRPr="007B39FC">
        <w:rPr>
          <w:lang w:val="sr-Latn-CS"/>
        </w:rPr>
        <w:t>stanovništva.</w:t>
      </w:r>
      <w:r>
        <w:rPr>
          <w:b/>
          <w:lang w:val="sr-Latn-CS"/>
        </w:rPr>
        <w:t xml:space="preserve">   </w:t>
      </w:r>
    </w:p>
    <w:p w:rsidR="005B4A76" w:rsidRPr="007B39FC" w:rsidRDefault="000D65D0" w:rsidP="000D65D0">
      <w:pPr>
        <w:pStyle w:val="Heading2"/>
        <w:spacing w:after="240"/>
        <w:rPr>
          <w:lang w:val="sr-Cyrl-CS"/>
        </w:rPr>
      </w:pPr>
      <w:r>
        <w:rPr>
          <w:lang w:val="sr-Latn-RS"/>
        </w:rPr>
        <w:t xml:space="preserve">  </w:t>
      </w:r>
      <w:bookmarkStart w:id="34" w:name="_Toc485654657"/>
      <w:bookmarkStart w:id="35" w:name="_Toc517847319"/>
      <w:r>
        <w:rPr>
          <w:lang w:val="sr-Latn-RS"/>
        </w:rPr>
        <w:t>b)</w:t>
      </w:r>
      <w:r w:rsidR="005B4A76" w:rsidRPr="007B39FC">
        <w:rPr>
          <w:lang w:val="sr-Cyrl-CS"/>
        </w:rPr>
        <w:t>složenost (vrste) uticaja;</w:t>
      </w:r>
      <w:bookmarkEnd w:id="34"/>
      <w:bookmarkEnd w:id="35"/>
    </w:p>
    <w:p w:rsidR="005B4A76" w:rsidRPr="00325381" w:rsidRDefault="005B4A76" w:rsidP="005B4A76">
      <w:pPr>
        <w:spacing w:after="240"/>
        <w:rPr>
          <w:lang w:val="sr-Latn-CS"/>
        </w:rPr>
      </w:pPr>
      <w:r w:rsidRPr="00ED7D5F">
        <w:rPr>
          <w:lang w:val="sr-Latn-CS"/>
        </w:rPr>
        <w:t>Uticaj nije značajan.</w:t>
      </w:r>
    </w:p>
    <w:p w:rsidR="005B4A76" w:rsidRDefault="000D65D0" w:rsidP="00E33DE5">
      <w:pPr>
        <w:pStyle w:val="Heading2"/>
        <w:rPr>
          <w:lang w:val="sr-Cyrl-CS"/>
        </w:rPr>
      </w:pPr>
      <w:r>
        <w:rPr>
          <w:lang w:val="sr-Latn-RS"/>
        </w:rPr>
        <w:t xml:space="preserve">  </w:t>
      </w:r>
      <w:bookmarkStart w:id="36" w:name="_Toc485654658"/>
      <w:bookmarkStart w:id="37" w:name="_Toc517847320"/>
      <w:r>
        <w:rPr>
          <w:lang w:val="sr-Latn-RS"/>
        </w:rPr>
        <w:t>c)</w:t>
      </w:r>
      <w:r w:rsidR="005B4A76" w:rsidRPr="000D65D0">
        <w:rPr>
          <w:lang w:val="sr-Cyrl-CS"/>
        </w:rPr>
        <w:t>trajanje, učestalost i verovatnoća ponavljanja uticaja;</w:t>
      </w:r>
      <w:bookmarkEnd w:id="36"/>
      <w:bookmarkEnd w:id="37"/>
    </w:p>
    <w:p w:rsidR="00E33DE5" w:rsidRPr="00E33DE5" w:rsidRDefault="00E33DE5" w:rsidP="00E33DE5">
      <w:pPr>
        <w:spacing w:after="240"/>
        <w:rPr>
          <w:lang w:val="sr-Latn-CS"/>
        </w:rPr>
      </w:pPr>
      <w:r w:rsidRPr="00ED7D5F">
        <w:rPr>
          <w:lang w:val="sr-Latn-CS"/>
        </w:rPr>
        <w:t>Uticaj nije značajan.</w:t>
      </w:r>
    </w:p>
    <w:p w:rsidR="00E33DE5" w:rsidRPr="007B39FC" w:rsidRDefault="00E33DE5" w:rsidP="00E33DE5">
      <w:pPr>
        <w:pStyle w:val="Heading2"/>
        <w:rPr>
          <w:lang w:val="sr-Cyrl-CS"/>
        </w:rPr>
      </w:pPr>
      <w:r>
        <w:rPr>
          <w:lang w:val="sr-Latn-RS"/>
        </w:rPr>
        <w:t xml:space="preserve">  </w:t>
      </w:r>
      <w:bookmarkStart w:id="38" w:name="_Toc485654659"/>
      <w:bookmarkStart w:id="39" w:name="_Toc517847321"/>
      <w:r>
        <w:rPr>
          <w:lang w:val="sr-Latn-RS"/>
        </w:rPr>
        <w:t>d)</w:t>
      </w:r>
      <w:r w:rsidRPr="007B39FC">
        <w:rPr>
          <w:lang w:val="sr-Cyrl-CS"/>
        </w:rPr>
        <w:t>verovatnoća vanrednog (uključujući i udesnog) uticaja;</w:t>
      </w:r>
      <w:bookmarkEnd w:id="38"/>
      <w:bookmarkEnd w:id="39"/>
    </w:p>
    <w:p w:rsidR="00E33DE5" w:rsidRPr="00B574FF" w:rsidRDefault="00E33DE5" w:rsidP="00E33DE5">
      <w:pPr>
        <w:spacing w:after="240"/>
        <w:rPr>
          <w:lang w:val="sr-Latn-CS"/>
        </w:rPr>
      </w:pPr>
      <w:r w:rsidRPr="00ED7D5F">
        <w:rPr>
          <w:lang w:val="sr-Latn-CS"/>
        </w:rPr>
        <w:t>Verovatnoća uticaja je mala.</w:t>
      </w:r>
    </w:p>
    <w:p w:rsidR="00E33DE5" w:rsidRPr="007B39FC" w:rsidRDefault="00E33DE5" w:rsidP="00E33DE5">
      <w:pPr>
        <w:pStyle w:val="Heading2"/>
        <w:rPr>
          <w:lang w:val="sr-Cyrl-CS"/>
        </w:rPr>
      </w:pPr>
      <w:r>
        <w:rPr>
          <w:lang w:val="sr-Latn-RS"/>
        </w:rPr>
        <w:t xml:space="preserve">  </w:t>
      </w:r>
      <w:bookmarkStart w:id="40" w:name="_Toc485654660"/>
      <w:bookmarkStart w:id="41" w:name="_Toc517847322"/>
      <w:r>
        <w:rPr>
          <w:lang w:val="sr-Latn-RS"/>
        </w:rPr>
        <w:t>e)mo</w:t>
      </w:r>
      <w:r w:rsidRPr="007B39FC">
        <w:rPr>
          <w:lang w:val="sr-Cyrl-CS"/>
        </w:rPr>
        <w:t>gućnost i priroda prekograničnog uticaja</w:t>
      </w:r>
      <w:r w:rsidRPr="007B39FC">
        <w:rPr>
          <w:lang w:val="sr-Latn-CS"/>
        </w:rPr>
        <w:t>;</w:t>
      </w:r>
      <w:bookmarkEnd w:id="40"/>
      <w:bookmarkEnd w:id="41"/>
    </w:p>
    <w:p w:rsidR="00E33DE5" w:rsidRPr="00E33DE5" w:rsidRDefault="00E33DE5" w:rsidP="00E33DE5">
      <w:pPr>
        <w:rPr>
          <w:lang w:val="sr-Cyrl-CS"/>
        </w:rPr>
      </w:pPr>
      <w:r w:rsidRPr="007B39FC">
        <w:rPr>
          <w:lang w:val="sr-Latn-CS"/>
        </w:rPr>
        <w:t xml:space="preserve">Redovan rad predmetnog </w:t>
      </w:r>
      <w:r>
        <w:rPr>
          <w:lang w:val="sr-Latn-CS"/>
        </w:rPr>
        <w:t>postrojenja</w:t>
      </w:r>
      <w:r w:rsidRPr="007B39FC">
        <w:rPr>
          <w:lang w:val="sr-Latn-CS"/>
        </w:rPr>
        <w:t xml:space="preserve"> nema prekograničnog uticaja</w:t>
      </w:r>
    </w:p>
    <w:p w:rsidR="005B4A76" w:rsidRPr="000D65D0" w:rsidRDefault="000D65D0" w:rsidP="000D65D0">
      <w:pPr>
        <w:pStyle w:val="Heading1"/>
        <w:spacing w:after="240"/>
        <w:rPr>
          <w:lang w:val="sr-Latn-CS"/>
        </w:rPr>
      </w:pPr>
      <w:bookmarkStart w:id="42" w:name="_Toc517847323"/>
      <w:r>
        <w:rPr>
          <w:lang w:val="sr-Latn-RS"/>
        </w:rPr>
        <w:t>5.</w:t>
      </w:r>
      <w:r w:rsidR="005B4A76" w:rsidRPr="000D65D0">
        <w:rPr>
          <w:lang w:val="sr-Cyrl-CS"/>
        </w:rPr>
        <w:t>Prikaz glavnih alternativa koje je nosilac projekta razmotrio i najvažnijih razloga za odlučivanje, vodeći pri tom računa o uticaju na životnu sredinu</w:t>
      </w:r>
      <w:r w:rsidR="005B4A76" w:rsidRPr="000D65D0">
        <w:rPr>
          <w:lang w:val="sr-Latn-CS"/>
        </w:rPr>
        <w:t>:</w:t>
      </w:r>
      <w:bookmarkEnd w:id="42"/>
    </w:p>
    <w:p w:rsidR="005B4A76" w:rsidRDefault="005B4A76" w:rsidP="005B4A76">
      <w:pPr>
        <w:spacing w:after="240"/>
        <w:rPr>
          <w:rFonts w:eastAsia="Lucida Sans Unicode"/>
          <w:kern w:val="1"/>
          <w:lang w:val="sr-Latn-CS"/>
        </w:rPr>
      </w:pPr>
      <w:r>
        <w:rPr>
          <w:rFonts w:eastAsia="Lucida Sans Unicode"/>
          <w:kern w:val="1"/>
          <w:lang w:val="sr-Latn-CS"/>
        </w:rPr>
        <w:t>D</w:t>
      </w:r>
      <w:r w:rsidR="000D65D0">
        <w:rPr>
          <w:rFonts w:eastAsia="Lucida Sans Unicode"/>
          <w:kern w:val="1"/>
          <w:lang w:val="sr-Latn-CS"/>
        </w:rPr>
        <w:t xml:space="preserve">elatnost privrednog društva </w:t>
      </w:r>
      <w:r w:rsidR="00E643E1" w:rsidRPr="00E643E1">
        <w:t>GEMAX DOO BEOGRAD</w:t>
      </w:r>
      <w:r>
        <w:rPr>
          <w:rFonts w:eastAsia="Lucida Sans Unicode"/>
          <w:kern w:val="1"/>
          <w:lang w:val="sr-Latn-CS"/>
        </w:rPr>
        <w:t xml:space="preserve"> je </w:t>
      </w:r>
      <w:r w:rsidR="00A12EB3">
        <w:rPr>
          <w:lang w:eastAsia="sr-Latn-CS"/>
        </w:rPr>
        <w:t>eksploatacija</w:t>
      </w:r>
      <w:r w:rsidR="00A12EB3" w:rsidRPr="007D115D">
        <w:rPr>
          <w:lang w:eastAsia="sr-Latn-CS"/>
        </w:rPr>
        <w:t xml:space="preserve"> </w:t>
      </w:r>
      <w:r w:rsidR="00A12EB3">
        <w:rPr>
          <w:lang w:eastAsia="sr-Latn-CS"/>
        </w:rPr>
        <w:t>građevinskog</w:t>
      </w:r>
      <w:r w:rsidR="00A12EB3" w:rsidRPr="007D115D">
        <w:rPr>
          <w:lang w:eastAsia="sr-Latn-CS"/>
        </w:rPr>
        <w:t xml:space="preserve"> </w:t>
      </w:r>
      <w:r w:rsidR="00A12EB3">
        <w:rPr>
          <w:lang w:eastAsia="sr-Latn-CS"/>
        </w:rPr>
        <w:t>i</w:t>
      </w:r>
      <w:r w:rsidR="00A12EB3" w:rsidRPr="007D115D">
        <w:rPr>
          <w:lang w:eastAsia="sr-Latn-CS"/>
        </w:rPr>
        <w:t xml:space="preserve"> </w:t>
      </w:r>
      <w:r w:rsidR="00A12EB3">
        <w:rPr>
          <w:lang w:eastAsia="sr-Latn-CS"/>
        </w:rPr>
        <w:t>ukrasnog</w:t>
      </w:r>
      <w:r w:rsidR="00A12EB3" w:rsidRPr="007D115D">
        <w:rPr>
          <w:lang w:eastAsia="sr-Latn-CS"/>
        </w:rPr>
        <w:t xml:space="preserve"> </w:t>
      </w:r>
      <w:r w:rsidR="00A12EB3">
        <w:rPr>
          <w:lang w:eastAsia="sr-Latn-CS"/>
        </w:rPr>
        <w:t>kamena</w:t>
      </w:r>
      <w:r w:rsidR="00A12EB3" w:rsidRPr="007D115D">
        <w:rPr>
          <w:lang w:eastAsia="sr-Latn-CS"/>
        </w:rPr>
        <w:t xml:space="preserve">, </w:t>
      </w:r>
      <w:r w:rsidR="00A12EB3">
        <w:rPr>
          <w:lang w:eastAsia="sr-Latn-CS"/>
        </w:rPr>
        <w:t>krečnjaka</w:t>
      </w:r>
      <w:r w:rsidR="00A12EB3" w:rsidRPr="007D115D">
        <w:rPr>
          <w:lang w:eastAsia="sr-Latn-CS"/>
        </w:rPr>
        <w:t xml:space="preserve">, </w:t>
      </w:r>
      <w:r w:rsidR="00A12EB3">
        <w:rPr>
          <w:lang w:eastAsia="sr-Latn-CS"/>
        </w:rPr>
        <w:t>gipsa</w:t>
      </w:r>
      <w:r w:rsidR="00A12EB3" w:rsidRPr="007D115D">
        <w:rPr>
          <w:lang w:eastAsia="sr-Latn-CS"/>
        </w:rPr>
        <w:t xml:space="preserve">, </w:t>
      </w:r>
      <w:r w:rsidR="00A12EB3">
        <w:rPr>
          <w:lang w:eastAsia="sr-Latn-CS"/>
        </w:rPr>
        <w:t>krede</w:t>
      </w:r>
      <w:r>
        <w:rPr>
          <w:rFonts w:eastAsia="Lucida Sans Unicode"/>
          <w:kern w:val="1"/>
          <w:lang w:val="sr-Latn-CS"/>
        </w:rPr>
        <w:t xml:space="preserve">. </w:t>
      </w:r>
      <w:r w:rsidRPr="00B01658">
        <w:rPr>
          <w:rFonts w:eastAsia="Lucida Sans Unicode"/>
          <w:kern w:val="1"/>
          <w:lang w:val="sr-Latn-CS"/>
        </w:rPr>
        <w:t>Na drobiličnim postrojenjima</w:t>
      </w:r>
      <w:r>
        <w:rPr>
          <w:rFonts w:eastAsia="Lucida Sans Unicode"/>
          <w:kern w:val="1"/>
          <w:lang w:val="sr-Latn-CS"/>
        </w:rPr>
        <w:t xml:space="preserve"> dobijaju se sekundarne sirovine i materijali</w:t>
      </w:r>
      <w:r w:rsidRPr="00B01658">
        <w:rPr>
          <w:rFonts w:eastAsia="Lucida Sans Unicode"/>
          <w:kern w:val="1"/>
          <w:lang w:val="sr-Latn-CS"/>
        </w:rPr>
        <w:t xml:space="preserve"> koje sa nakon toga mo</w:t>
      </w:r>
      <w:r>
        <w:rPr>
          <w:rFonts w:eastAsia="Lucida Sans Unicode"/>
          <w:kern w:val="1"/>
          <w:lang w:val="sr-Latn-CS"/>
        </w:rPr>
        <w:t>gu</w:t>
      </w:r>
      <w:r w:rsidRPr="00B01658">
        <w:rPr>
          <w:rFonts w:eastAsia="Lucida Sans Unicode"/>
          <w:kern w:val="1"/>
          <w:lang w:val="sr-Latn-CS"/>
        </w:rPr>
        <w:t xml:space="preserve"> up</w:t>
      </w:r>
      <w:r>
        <w:rPr>
          <w:rFonts w:eastAsia="Lucida Sans Unicode"/>
          <w:kern w:val="1"/>
          <w:lang w:val="sr-Latn-CS"/>
        </w:rPr>
        <w:t>otrebiti u iste ili druge svrhe. Operater bi ostvarivao finansijsku dobit predajom sekundarnih sirovina operaterima koji poseduju dozvole, a materijal,</w:t>
      </w:r>
      <w:r w:rsidRPr="00B01658">
        <w:rPr>
          <w:rFonts w:eastAsia="Lucida Sans Unicode"/>
          <w:kern w:val="1"/>
          <w:lang w:val="sr-Latn-CS"/>
        </w:rPr>
        <w:t xml:space="preserve"> prera</w:t>
      </w:r>
      <w:r>
        <w:rPr>
          <w:rFonts w:eastAsia="Lucida Sans Unicode"/>
          <w:kern w:val="1"/>
          <w:lang w:val="sr-Latn-CS"/>
        </w:rPr>
        <w:t xml:space="preserve">đen u grube ili fine agregate, bi koristio za rad u </w:t>
      </w:r>
      <w:r w:rsidR="004C6C2E">
        <w:rPr>
          <w:rFonts w:eastAsia="Lucida Sans Unicode"/>
          <w:kern w:val="1"/>
          <w:lang w:val="sr-Latn-CS"/>
        </w:rPr>
        <w:t xml:space="preserve">okviru sopstvene </w:t>
      </w:r>
      <w:r>
        <w:rPr>
          <w:rFonts w:eastAsia="Lucida Sans Unicode"/>
          <w:kern w:val="1"/>
          <w:lang w:val="sr-Latn-CS"/>
        </w:rPr>
        <w:t>delatnosti.</w:t>
      </w:r>
      <w:r w:rsidRPr="00B01658">
        <w:rPr>
          <w:rFonts w:eastAsia="Lucida Sans Unicode"/>
          <w:kern w:val="1"/>
          <w:lang w:val="sr-Latn-CS"/>
        </w:rPr>
        <w:t xml:space="preserve"> </w:t>
      </w:r>
    </w:p>
    <w:p w:rsidR="005B4A76" w:rsidRDefault="005B4A76" w:rsidP="005B4A76">
      <w:pPr>
        <w:spacing w:after="240"/>
        <w:rPr>
          <w:rFonts w:eastAsia="Lucida Sans Unicode"/>
          <w:kern w:val="1"/>
          <w:lang w:val="sr-Latn-CS"/>
        </w:rPr>
      </w:pPr>
      <w:r w:rsidRPr="00B01658">
        <w:rPr>
          <w:rFonts w:eastAsia="Lucida Sans Unicode"/>
          <w:kern w:val="1"/>
          <w:lang w:val="sr-Latn-CS"/>
        </w:rPr>
        <w:t>Od krupnih agregata može se praviti sloj osnovne podloge prilikom gradnje puteva, kada se ovaj materijal koristi kao zamena za krečnjak. Krupni agregati mogu se iskoristiti i kao materijal za primarni, odnosno završni sloj neasfaltiranih puteva nižih redova, tipičnih za ruralne oblasti, a može se praktikovati i upotreba za izradu putnih staza u okviru privatnih poseda radi njihovog povezivanja sa javnom putnom mrežom i sl.</w:t>
      </w:r>
    </w:p>
    <w:p w:rsidR="005B4A76" w:rsidRPr="00B01658" w:rsidRDefault="005B4A76" w:rsidP="005B4A76">
      <w:pPr>
        <w:spacing w:after="240"/>
        <w:rPr>
          <w:rFonts w:eastAsia="Lucida Sans Unicode"/>
          <w:kern w:val="1"/>
          <w:lang w:val="sr-Latn-CS"/>
        </w:rPr>
      </w:pPr>
      <w:r w:rsidRPr="00B01658">
        <w:rPr>
          <w:rFonts w:eastAsia="Lucida Sans Unicode"/>
          <w:kern w:val="1"/>
          <w:lang w:val="sr-Latn-CS"/>
        </w:rPr>
        <w:t>Fini agregati se takodje mogu dobiti od betonskog otpada</w:t>
      </w:r>
      <w:r w:rsidR="0013438B">
        <w:rPr>
          <w:rFonts w:eastAsia="Lucida Sans Unicode"/>
          <w:kern w:val="1"/>
          <w:lang w:val="sr-Latn-CS"/>
        </w:rPr>
        <w:t>,</w:t>
      </w:r>
      <w:r w:rsidRPr="00B01658">
        <w:rPr>
          <w:rFonts w:eastAsia="Lucida Sans Unicode"/>
          <w:kern w:val="1"/>
          <w:lang w:val="sr-Latn-CS"/>
        </w:rPr>
        <w:t xml:space="preserve"> a mogu se iskoristiti umesto prirodnog peska u malteru. </w:t>
      </w:r>
    </w:p>
    <w:p w:rsidR="005B4A76" w:rsidRPr="00E07964" w:rsidRDefault="005B4A76" w:rsidP="005B4A76">
      <w:pPr>
        <w:spacing w:after="240"/>
        <w:rPr>
          <w:iCs/>
          <w:lang w:val="sr-Latn-CS"/>
        </w:rPr>
      </w:pPr>
      <w:r>
        <w:t xml:space="preserve">Korišćenjem ove tehnologije tretmana ne dolazi do sekundarnog zagađenja, ne povećava se količina otpada i ne dolazi do zauzimanja prostora na deponijama za odlaganje građevinskog otpada, tako da smatramo da je ispoštovano </w:t>
      </w:r>
      <w:r w:rsidRPr="00690BB8">
        <w:rPr>
          <w:b/>
          <w:iCs/>
          <w:lang w:val="sr-Latn-CS"/>
        </w:rPr>
        <w:t>Načelo izbora</w:t>
      </w:r>
      <w:r w:rsidRPr="004E3E2D">
        <w:rPr>
          <w:iCs/>
          <w:lang w:val="sr-Latn-CS"/>
        </w:rPr>
        <w:t xml:space="preserve"> </w:t>
      </w:r>
      <w:r w:rsidRPr="00690BB8">
        <w:rPr>
          <w:b/>
          <w:iCs/>
          <w:lang w:val="sr-Latn-CS"/>
        </w:rPr>
        <w:t xml:space="preserve">najoptimalnije </w:t>
      </w:r>
      <w:r w:rsidRPr="00690BB8">
        <w:rPr>
          <w:b/>
          <w:iCs/>
          <w:lang w:val="sr-Latn-CS"/>
        </w:rPr>
        <w:lastRenderedPageBreak/>
        <w:t>opcije</w:t>
      </w:r>
      <w:r w:rsidRPr="004E3E2D">
        <w:rPr>
          <w:iCs/>
          <w:lang w:val="sr-Latn-CS"/>
        </w:rPr>
        <w:t xml:space="preserve"> za životnu sredinu</w:t>
      </w:r>
      <w:r w:rsidR="0013438B">
        <w:rPr>
          <w:iCs/>
          <w:lang w:val="sr-Latn-CS"/>
        </w:rPr>
        <w:t>,</w:t>
      </w:r>
      <w:r w:rsidRPr="004E3E2D">
        <w:rPr>
          <w:rFonts w:ascii="Arial" w:hAnsi="Arial" w:cs="Arial"/>
          <w:sz w:val="22"/>
          <w:lang w:val="sr-Latn-CS"/>
        </w:rPr>
        <w:t xml:space="preserve"> </w:t>
      </w:r>
      <w:r w:rsidRPr="004E3E2D">
        <w:rPr>
          <w:iCs/>
          <w:lang w:val="sr-Latn-CS"/>
        </w:rPr>
        <w:t>za date ciljeve i okolnosti, opciju ili kombinaciju opcija koja daje najveću dobit ili najmanju štetu za životnu sredinu u celini, uz prihvatljive troškove i profitabilnost, kako dugoročno, tako i krat</w:t>
      </w:r>
      <w:r>
        <w:rPr>
          <w:iCs/>
          <w:lang w:val="sr-Latn-CS"/>
        </w:rPr>
        <w:t>koročno.</w:t>
      </w:r>
    </w:p>
    <w:p w:rsidR="005B4A76" w:rsidRPr="00D32829" w:rsidRDefault="005B4A76" w:rsidP="005B4A76">
      <w:pPr>
        <w:spacing w:after="240"/>
        <w:rPr>
          <w:lang w:val="sr-Latn-CS" w:eastAsia="x-none"/>
        </w:rPr>
      </w:pPr>
      <w:r w:rsidRPr="0026006A">
        <w:rPr>
          <w:lang w:val="sr-Latn-CS" w:eastAsia="x-none"/>
        </w:rPr>
        <w:t xml:space="preserve">S obzirom da se radi o lokacijama proizvođača – vlasnika otpada, </w:t>
      </w:r>
      <w:r>
        <w:rPr>
          <w:lang w:val="sr-Latn-CS" w:eastAsia="x-none"/>
        </w:rPr>
        <w:t xml:space="preserve">koje su najčešće mesto nastanka otpada, poštuje se </w:t>
      </w:r>
      <w:r w:rsidRPr="00690BB8">
        <w:rPr>
          <w:b/>
          <w:lang w:val="sr-Latn-CS" w:eastAsia="x-none"/>
        </w:rPr>
        <w:t>Načelo blizine</w:t>
      </w:r>
      <w:r>
        <w:rPr>
          <w:lang w:val="sr-Latn-CS" w:eastAsia="x-none"/>
        </w:rPr>
        <w:t>. Načelo blizine diktira da se upravlja otpadom što je moguće bliže mestu na kome on nastaje. Cilj ovog načela je da se smanji razdaljina na koju se otpad prenosi. Smanjenjem ovih razdaljina, smanjuju se troškovi, vreme potrebno za rukovanje otpadom (potrebno za prenos i prevoz otpada) i rizici od udesa (prosipanje i zagađenje životne sredine).</w:t>
      </w:r>
    </w:p>
    <w:p w:rsidR="005B4A76" w:rsidRDefault="005B4A76" w:rsidP="005B4A76">
      <w:pPr>
        <w:spacing w:after="240"/>
        <w:rPr>
          <w:lang w:val="sr-Latn-CS"/>
        </w:rPr>
      </w:pPr>
      <w:r>
        <w:rPr>
          <w:lang w:val="sr-Latn-CS"/>
        </w:rPr>
        <w:t xml:space="preserve">Sakupljanje, transport i skladištenje otpada u skladu sa </w:t>
      </w:r>
      <w:r w:rsidRPr="000F6D6A">
        <w:rPr>
          <w:i/>
          <w:lang w:val="sr-Latn-CS"/>
        </w:rPr>
        <w:t>Zakonom o upravljanju otpadom</w:t>
      </w:r>
      <w:r w:rsidR="000D65D0">
        <w:rPr>
          <w:lang w:val="sr-Latn-CS"/>
        </w:rPr>
        <w:t xml:space="preserve"> („Sl. gl. RS“ br. 36/10,</w:t>
      </w:r>
      <w:r>
        <w:rPr>
          <w:lang w:val="sr-Latn-CS"/>
        </w:rPr>
        <w:t xml:space="preserve"> 88/10</w:t>
      </w:r>
      <w:r w:rsidR="000D65D0">
        <w:rPr>
          <w:lang w:val="sr-Latn-CS"/>
        </w:rPr>
        <w:t xml:space="preserve"> i 14/16) </w:t>
      </w:r>
      <w:r>
        <w:rPr>
          <w:lang w:val="sr-Latn-CS"/>
        </w:rPr>
        <w:t>pruža višestruke koristi</w:t>
      </w:r>
      <w:r w:rsidRPr="007B39FC">
        <w:rPr>
          <w:lang w:val="sr-Latn-CS"/>
        </w:rPr>
        <w:t xml:space="preserve"> i mnogo toga </w:t>
      </w:r>
      <w:r>
        <w:rPr>
          <w:lang w:val="sr-Latn-CS"/>
        </w:rPr>
        <w:t>ovaj način upravljanja otpadom</w:t>
      </w:r>
      <w:r w:rsidRPr="007B39FC">
        <w:rPr>
          <w:lang w:val="sr-Latn-CS"/>
        </w:rPr>
        <w:t xml:space="preserve"> čini realn</w:t>
      </w:r>
      <w:r>
        <w:rPr>
          <w:lang w:val="sr-Latn-CS"/>
        </w:rPr>
        <w:t>i</w:t>
      </w:r>
      <w:r w:rsidRPr="007B39FC">
        <w:rPr>
          <w:lang w:val="sr-Latn-CS"/>
        </w:rPr>
        <w:t>m i nepobitn</w:t>
      </w:r>
      <w:r>
        <w:rPr>
          <w:lang w:val="sr-Latn-CS"/>
        </w:rPr>
        <w:t>i</w:t>
      </w:r>
      <w:r w:rsidRPr="007B39FC">
        <w:rPr>
          <w:lang w:val="sr-Latn-CS"/>
        </w:rPr>
        <w:t>m, a to se pre svega odnosi na</w:t>
      </w:r>
      <w:r>
        <w:rPr>
          <w:lang w:val="sr-Latn-CS"/>
        </w:rPr>
        <w:t xml:space="preserve"> sledeće</w:t>
      </w:r>
      <w:r w:rsidRPr="007B39FC">
        <w:rPr>
          <w:lang w:val="sr-Latn-CS"/>
        </w:rPr>
        <w:t>:</w:t>
      </w:r>
    </w:p>
    <w:p w:rsidR="005B4A76" w:rsidRDefault="005B4A76" w:rsidP="005B4A76">
      <w:pPr>
        <w:numPr>
          <w:ilvl w:val="0"/>
          <w:numId w:val="21"/>
        </w:numPr>
        <w:rPr>
          <w:lang w:val="sr-Latn-CS"/>
        </w:rPr>
      </w:pPr>
      <w:r>
        <w:rPr>
          <w:lang w:val="sr-Latn-CS"/>
        </w:rPr>
        <w:t>O</w:t>
      </w:r>
      <w:r w:rsidRPr="00086763">
        <w:rPr>
          <w:lang w:val="sr-Latn-CS"/>
        </w:rPr>
        <w:t xml:space="preserve">tpad koji </w:t>
      </w:r>
      <w:r>
        <w:rPr>
          <w:lang w:val="sr-Latn-CS"/>
        </w:rPr>
        <w:t>će nastati</w:t>
      </w:r>
      <w:r w:rsidRPr="00086763">
        <w:rPr>
          <w:lang w:val="sr-Latn-CS"/>
        </w:rPr>
        <w:t xml:space="preserve"> kao sekundarna sirovina predstavlja </w:t>
      </w:r>
      <w:r>
        <w:rPr>
          <w:lang w:val="sr-Latn-CS"/>
        </w:rPr>
        <w:t xml:space="preserve">neopasan </w:t>
      </w:r>
      <w:r w:rsidRPr="00086763">
        <w:rPr>
          <w:lang w:val="sr-Latn-CS"/>
        </w:rPr>
        <w:t>otpad koji se može ponovo koristiti za ponovnu upotrebu proizvoda za istu ili drugu namenu, za reciklažu, odnosno tretman otpada, radi dobijanja sirovine za proizvodnju istog ili drugog proizvoda;</w:t>
      </w:r>
    </w:p>
    <w:p w:rsidR="005B4A76" w:rsidRPr="00086763" w:rsidRDefault="005B4A76" w:rsidP="005B4A76">
      <w:pPr>
        <w:ind w:left="720"/>
        <w:rPr>
          <w:lang w:val="sr-Latn-CS"/>
        </w:rPr>
      </w:pPr>
    </w:p>
    <w:p w:rsidR="005B4A76" w:rsidRDefault="005B4A76" w:rsidP="005B4A76">
      <w:pPr>
        <w:numPr>
          <w:ilvl w:val="0"/>
          <w:numId w:val="21"/>
        </w:numPr>
        <w:rPr>
          <w:lang w:val="sr-Latn-CS"/>
        </w:rPr>
      </w:pPr>
      <w:r w:rsidRPr="00086763">
        <w:rPr>
          <w:lang w:val="sr-Latn-CS"/>
        </w:rPr>
        <w:t>Sakupljanje, t</w:t>
      </w:r>
      <w:r>
        <w:rPr>
          <w:lang w:val="sr-Latn-CS"/>
        </w:rPr>
        <w:t xml:space="preserve">ransport i skladištenje </w:t>
      </w:r>
      <w:r w:rsidRPr="00086763">
        <w:rPr>
          <w:lang w:val="sr-Latn-CS"/>
        </w:rPr>
        <w:t>otpada koji</w:t>
      </w:r>
      <w:r>
        <w:rPr>
          <w:lang w:val="sr-Latn-CS"/>
        </w:rPr>
        <w:t xml:space="preserve"> će</w:t>
      </w:r>
      <w:r w:rsidRPr="00086763">
        <w:rPr>
          <w:lang w:val="sr-Latn-CS"/>
        </w:rPr>
        <w:t xml:space="preserve"> se koristi kao sekundarna sirovina</w:t>
      </w:r>
      <w:r>
        <w:rPr>
          <w:lang w:val="sr-Latn-CS"/>
        </w:rPr>
        <w:t>,</w:t>
      </w:r>
      <w:r w:rsidRPr="00086763">
        <w:rPr>
          <w:lang w:val="sr-Latn-CS"/>
        </w:rPr>
        <w:t xml:space="preserve"> </w:t>
      </w:r>
      <w:r>
        <w:rPr>
          <w:lang w:val="sr-Latn-CS"/>
        </w:rPr>
        <w:t xml:space="preserve">u skladu sa </w:t>
      </w:r>
      <w:r w:rsidRPr="00280076">
        <w:rPr>
          <w:lang w:val="sr-Latn-CS"/>
        </w:rPr>
        <w:t>Zakonom o upravljanju otpadom</w:t>
      </w:r>
      <w:r>
        <w:rPr>
          <w:lang w:val="sr-Latn-CS"/>
        </w:rPr>
        <w:t xml:space="preserve"> i podzakonskim aktima,</w:t>
      </w:r>
      <w:r w:rsidRPr="00086763">
        <w:rPr>
          <w:lang w:val="sr-Latn-CS"/>
        </w:rPr>
        <w:t xml:space="preserve"> predstavlja način na koji se obezbeđuje zaštita životne sredine i zdravlje ljudi.</w:t>
      </w:r>
    </w:p>
    <w:p w:rsidR="005B4A76" w:rsidRPr="00280076" w:rsidRDefault="005B4A76" w:rsidP="005B4A76">
      <w:pPr>
        <w:ind w:left="720"/>
        <w:rPr>
          <w:lang w:val="sr-Latn-CS"/>
        </w:rPr>
      </w:pPr>
    </w:p>
    <w:p w:rsidR="005B4A76" w:rsidRDefault="005B4A76" w:rsidP="005B4A76">
      <w:pPr>
        <w:numPr>
          <w:ilvl w:val="0"/>
          <w:numId w:val="21"/>
        </w:numPr>
        <w:spacing w:after="240"/>
        <w:rPr>
          <w:lang w:val="sr-Latn-CS"/>
        </w:rPr>
      </w:pPr>
      <w:r>
        <w:rPr>
          <w:lang w:val="sr-Latn-CS"/>
        </w:rPr>
        <w:t>Optimalno korišćenje zemljišta za odlaganje građevinskog otpadnog materijala, a time i smanjenje cene odlaganja i transporta</w:t>
      </w:r>
    </w:p>
    <w:p w:rsidR="005B4A76" w:rsidRPr="00115075" w:rsidRDefault="005B4A76" w:rsidP="005B4A76">
      <w:pPr>
        <w:numPr>
          <w:ilvl w:val="0"/>
          <w:numId w:val="21"/>
        </w:numPr>
        <w:spacing w:after="240"/>
        <w:rPr>
          <w:lang w:val="sr-Latn-CS"/>
        </w:rPr>
      </w:pPr>
      <w:r>
        <w:rPr>
          <w:lang w:val="sr-Latn-CS"/>
        </w:rPr>
        <w:t>Čuvaju se prirodni izvori iz kojih se dobijaju primarne sirovine za proizvodnju građevinskog materijala</w:t>
      </w:r>
    </w:p>
    <w:p w:rsidR="005B4A76" w:rsidRPr="00115075" w:rsidRDefault="005B4A76" w:rsidP="005B4A76">
      <w:pPr>
        <w:pStyle w:val="ListParagraph"/>
        <w:spacing w:after="240"/>
        <w:ind w:left="0"/>
        <w:rPr>
          <w:lang w:val="sr-Latn-CS"/>
        </w:rPr>
      </w:pPr>
      <w:r>
        <w:rPr>
          <w:lang w:val="sr-Latn-CS"/>
        </w:rPr>
        <w:t>Zbog prethodno navedenih prednosti tehnologije tretmana i prilagodljivosti mobilnog postrojenja operater se odlučio na ovaj projekat i nije razmatrao alternativna rešenja.</w:t>
      </w:r>
    </w:p>
    <w:p w:rsidR="005B4A76" w:rsidRPr="00443B38" w:rsidRDefault="005B4A76" w:rsidP="005B4A76">
      <w:pPr>
        <w:spacing w:after="240"/>
        <w:rPr>
          <w:lang w:val="sr-Latn-CS"/>
        </w:rPr>
      </w:pPr>
    </w:p>
    <w:p w:rsidR="005B4A76" w:rsidRDefault="005B4A76">
      <w:pPr>
        <w:sectPr w:rsidR="005B4A76" w:rsidSect="00AE17C7">
          <w:pgSz w:w="12240" w:h="15840"/>
          <w:pgMar w:top="1440" w:right="1440" w:bottom="1440" w:left="1440" w:header="708" w:footer="708" w:gutter="0"/>
          <w:cols w:space="708"/>
          <w:docGrid w:linePitch="360"/>
        </w:sectPr>
      </w:pPr>
    </w:p>
    <w:p w:rsidR="005B4A76" w:rsidRPr="007B39FC" w:rsidRDefault="00E33DE5" w:rsidP="00E33DE5">
      <w:pPr>
        <w:pStyle w:val="Heading1"/>
        <w:spacing w:after="240"/>
        <w:rPr>
          <w:lang w:val="sr-Latn-CS"/>
        </w:rPr>
      </w:pPr>
      <w:bookmarkStart w:id="43" w:name="_Toc517847324"/>
      <w:r>
        <w:rPr>
          <w:lang w:val="sr-Latn-RS"/>
        </w:rPr>
        <w:lastRenderedPageBreak/>
        <w:t>6.</w:t>
      </w:r>
      <w:r w:rsidR="005B4A76" w:rsidRPr="007B39FC">
        <w:rPr>
          <w:lang w:val="sr-Cyrl-CS"/>
        </w:rPr>
        <w:t>Opis činilaca životne sredine za koje postoji mogućnost da budu znatno izloženi riziku usled realizacije projekta uključujući:</w:t>
      </w:r>
      <w:bookmarkEnd w:id="43"/>
    </w:p>
    <w:p w:rsidR="005B4A76" w:rsidRPr="00E07964" w:rsidRDefault="005B4A76" w:rsidP="005B4A76">
      <w:pPr>
        <w:numPr>
          <w:ilvl w:val="0"/>
          <w:numId w:val="22"/>
        </w:numPr>
        <w:spacing w:after="240"/>
        <w:ind w:left="993" w:hanging="284"/>
        <w:rPr>
          <w:lang w:val="sr-Cyrl-CS"/>
        </w:rPr>
      </w:pPr>
      <w:bookmarkStart w:id="44" w:name="_Toc485654663"/>
      <w:bookmarkStart w:id="45" w:name="_Toc517847325"/>
      <w:r w:rsidRPr="00E33DE5">
        <w:rPr>
          <w:rStyle w:val="Heading2Char"/>
        </w:rPr>
        <w:t>stanovništvo</w:t>
      </w:r>
      <w:bookmarkEnd w:id="44"/>
      <w:bookmarkEnd w:id="45"/>
      <w:r w:rsidRPr="00803E9B">
        <w:rPr>
          <w:b/>
          <w:lang w:val="sr-Cyrl-CS"/>
        </w:rPr>
        <w:t>:</w:t>
      </w:r>
      <w:r w:rsidRPr="00803E9B">
        <w:rPr>
          <w:b/>
        </w:rPr>
        <w:t xml:space="preserve"> </w:t>
      </w:r>
      <w:r>
        <w:rPr>
          <w:lang w:val="sr-Latn-RS"/>
        </w:rPr>
        <w:t>Ne postoje nepovoljni uticaji kojima bi stanovništvo bilo izloženo tokom redovnog rada ili prestanka rada postrojenja.</w:t>
      </w:r>
      <w:r w:rsidRPr="00EB0F7F">
        <w:rPr>
          <w:lang w:val="sr-Latn-CS"/>
        </w:rPr>
        <w:t xml:space="preserve"> </w:t>
      </w:r>
    </w:p>
    <w:p w:rsidR="005B4A76" w:rsidRPr="00803E9B" w:rsidRDefault="005B4A76" w:rsidP="005B4A76">
      <w:pPr>
        <w:numPr>
          <w:ilvl w:val="0"/>
          <w:numId w:val="22"/>
        </w:numPr>
        <w:spacing w:after="240" w:line="276" w:lineRule="auto"/>
        <w:ind w:left="993" w:hanging="284"/>
        <w:rPr>
          <w:b/>
          <w:lang w:val="sr-Latn-CS"/>
        </w:rPr>
      </w:pPr>
      <w:bookmarkStart w:id="46" w:name="_Toc485654664"/>
      <w:bookmarkStart w:id="47" w:name="_Toc517847326"/>
      <w:r w:rsidRPr="00E33DE5">
        <w:rPr>
          <w:rStyle w:val="Heading2Char"/>
        </w:rPr>
        <w:t>fauna</w:t>
      </w:r>
      <w:bookmarkEnd w:id="46"/>
      <w:bookmarkEnd w:id="47"/>
      <w:r w:rsidRPr="00803E9B">
        <w:rPr>
          <w:b/>
          <w:lang w:val="sr-Latn-CS"/>
        </w:rPr>
        <w:t xml:space="preserve">: </w:t>
      </w:r>
      <w:r>
        <w:rPr>
          <w:lang w:val="sr-Latn-CS"/>
        </w:rPr>
        <w:t>Postrojenje će se nalaziti na lokacijama proizvođača – vlasnika otpada</w:t>
      </w:r>
      <w:r w:rsidRPr="00803E9B">
        <w:rPr>
          <w:lang w:val="sr-Latn-RS"/>
        </w:rPr>
        <w:t xml:space="preserve"> </w:t>
      </w:r>
      <w:r>
        <w:rPr>
          <w:lang w:val="sr-Latn-RS"/>
        </w:rPr>
        <w:t>tj. lokacijama porušenih građevinskih objekata ili lokacijama na kojima je odložen građevinski otpad</w:t>
      </w:r>
      <w:r w:rsidRPr="00803E9B">
        <w:rPr>
          <w:lang w:val="sr-Latn-CS"/>
        </w:rPr>
        <w:t>.</w:t>
      </w:r>
    </w:p>
    <w:p w:rsidR="005B4A76" w:rsidRPr="009E1B2C" w:rsidRDefault="005B4A76" w:rsidP="005B4A76">
      <w:pPr>
        <w:numPr>
          <w:ilvl w:val="0"/>
          <w:numId w:val="22"/>
        </w:numPr>
        <w:spacing w:after="240" w:line="276" w:lineRule="auto"/>
        <w:ind w:left="993" w:hanging="284"/>
        <w:rPr>
          <w:i/>
          <w:lang w:val="sr-Latn-CS"/>
        </w:rPr>
      </w:pPr>
      <w:bookmarkStart w:id="48" w:name="_Toc485654665"/>
      <w:bookmarkStart w:id="49" w:name="_Toc517847327"/>
      <w:r w:rsidRPr="00E33DE5">
        <w:rPr>
          <w:rStyle w:val="Heading2Char"/>
        </w:rPr>
        <w:t>flora</w:t>
      </w:r>
      <w:bookmarkEnd w:id="48"/>
      <w:bookmarkEnd w:id="49"/>
      <w:r w:rsidRPr="009E1B2C">
        <w:rPr>
          <w:b/>
          <w:lang w:val="sr-Latn-CS"/>
        </w:rPr>
        <w:t>:</w:t>
      </w:r>
      <w:r w:rsidRPr="005824DD">
        <w:rPr>
          <w:b/>
          <w:lang w:val="sr-Latn-CS"/>
        </w:rPr>
        <w:t xml:space="preserve"> </w:t>
      </w:r>
      <w:r w:rsidRPr="00803E9B">
        <w:rPr>
          <w:lang w:val="sr-Latn-CS"/>
        </w:rPr>
        <w:t>Postrojenje će se nalaziti na lokacijama proizvođača – vlasnika otpada</w:t>
      </w:r>
      <w:r w:rsidRPr="00803E9B">
        <w:rPr>
          <w:lang w:val="sr-Latn-RS"/>
        </w:rPr>
        <w:t xml:space="preserve"> tj. lokacijama porušenih građevinskih objekata ili lokacijama na kojima je odložen </w:t>
      </w:r>
      <w:r w:rsidRPr="009E1B2C">
        <w:rPr>
          <w:lang w:val="sr-Latn-RS"/>
        </w:rPr>
        <w:t>građevinski otpad</w:t>
      </w:r>
      <w:r w:rsidRPr="009E1B2C">
        <w:rPr>
          <w:lang w:val="sr-Latn-CS"/>
        </w:rPr>
        <w:t>.</w:t>
      </w:r>
    </w:p>
    <w:p w:rsidR="005B4A76" w:rsidRPr="009E1B2C" w:rsidRDefault="005B4A76" w:rsidP="005B4A76">
      <w:pPr>
        <w:numPr>
          <w:ilvl w:val="0"/>
          <w:numId w:val="22"/>
        </w:numPr>
        <w:spacing w:after="240" w:line="276" w:lineRule="auto"/>
        <w:ind w:left="993" w:hanging="284"/>
        <w:rPr>
          <w:i/>
          <w:lang w:val="sr-Latn-CS"/>
        </w:rPr>
      </w:pPr>
      <w:bookmarkStart w:id="50" w:name="_Toc485654666"/>
      <w:bookmarkStart w:id="51" w:name="_Toc517847328"/>
      <w:r w:rsidRPr="00E33DE5">
        <w:rPr>
          <w:rStyle w:val="Heading2Char"/>
        </w:rPr>
        <w:t>zemljište</w:t>
      </w:r>
      <w:bookmarkEnd w:id="50"/>
      <w:bookmarkEnd w:id="51"/>
      <w:r w:rsidRPr="009E1B2C">
        <w:rPr>
          <w:b/>
          <w:lang w:val="sr-Latn-CS"/>
        </w:rPr>
        <w:t xml:space="preserve">: </w:t>
      </w:r>
      <w:r w:rsidRPr="009E1B2C">
        <w:rPr>
          <w:lang w:val="sr-Latn-RS"/>
        </w:rPr>
        <w:t xml:space="preserve">Na lokacijama nije predviđeno bilo kakvo odlaganje ili ispuštanje zagađujućih materija u zemljište. </w:t>
      </w:r>
    </w:p>
    <w:p w:rsidR="005B4A76" w:rsidRPr="009E1B2C" w:rsidRDefault="005B4A76" w:rsidP="005B4A76">
      <w:pPr>
        <w:numPr>
          <w:ilvl w:val="0"/>
          <w:numId w:val="22"/>
        </w:numPr>
        <w:spacing w:after="240" w:line="276" w:lineRule="auto"/>
        <w:ind w:left="993" w:hanging="284"/>
        <w:rPr>
          <w:b/>
          <w:lang w:val="sr-Latn-CS"/>
        </w:rPr>
      </w:pPr>
      <w:bookmarkStart w:id="52" w:name="_Toc485654667"/>
      <w:bookmarkStart w:id="53" w:name="_Toc517847329"/>
      <w:r w:rsidRPr="00E33DE5">
        <w:rPr>
          <w:rStyle w:val="Heading2Char"/>
        </w:rPr>
        <w:t>voda</w:t>
      </w:r>
      <w:bookmarkEnd w:id="52"/>
      <w:bookmarkEnd w:id="53"/>
      <w:r w:rsidRPr="009E1B2C">
        <w:rPr>
          <w:b/>
          <w:lang w:val="sr-Latn-CS"/>
        </w:rPr>
        <w:t xml:space="preserve">: </w:t>
      </w:r>
      <w:r w:rsidRPr="009E1B2C">
        <w:rPr>
          <w:lang w:val="sr-Latn-CS"/>
        </w:rPr>
        <w:t>U predmetnom procesu se neće generisati otpadne vode, te nema uticaja na iste.</w:t>
      </w:r>
      <w:r w:rsidRPr="009E1B2C">
        <w:rPr>
          <w:lang w:val="sr-Cyrl-CS"/>
        </w:rPr>
        <w:t xml:space="preserve"> </w:t>
      </w:r>
    </w:p>
    <w:p w:rsidR="005B4A76" w:rsidRPr="00AC7D63" w:rsidRDefault="005B4A76" w:rsidP="005B4A76">
      <w:pPr>
        <w:numPr>
          <w:ilvl w:val="0"/>
          <w:numId w:val="22"/>
        </w:numPr>
        <w:spacing w:after="240" w:line="276" w:lineRule="auto"/>
        <w:ind w:left="993" w:hanging="284"/>
        <w:rPr>
          <w:b/>
          <w:lang w:val="sr-Latn-CS"/>
        </w:rPr>
      </w:pPr>
      <w:bookmarkStart w:id="54" w:name="_Toc485654668"/>
      <w:bookmarkStart w:id="55" w:name="_Toc517847330"/>
      <w:r w:rsidRPr="00E33DE5">
        <w:rPr>
          <w:rStyle w:val="Heading2Char"/>
        </w:rPr>
        <w:t>vazduh</w:t>
      </w:r>
      <w:bookmarkEnd w:id="54"/>
      <w:bookmarkEnd w:id="55"/>
      <w:r w:rsidRPr="00FC173B">
        <w:rPr>
          <w:b/>
          <w:lang w:val="sr-Latn-CS"/>
        </w:rPr>
        <w:t>:</w:t>
      </w:r>
      <w:r w:rsidRPr="00FC173B">
        <w:rPr>
          <w:lang w:val="sr-Latn-CS"/>
        </w:rPr>
        <w:t xml:space="preserve"> </w:t>
      </w:r>
      <w:r w:rsidRPr="00AC7D63">
        <w:rPr>
          <w:lang w:val="sr-Latn-CS"/>
        </w:rPr>
        <w:t>Osnovni vid zagađ</w:t>
      </w:r>
      <w:r>
        <w:rPr>
          <w:lang w:val="sr-Latn-CS"/>
        </w:rPr>
        <w:t>e</w:t>
      </w:r>
      <w:r w:rsidRPr="00AC7D63">
        <w:rPr>
          <w:lang w:val="sr-Latn-CS"/>
        </w:rPr>
        <w:t xml:space="preserve">nja vazduha </w:t>
      </w:r>
      <w:r>
        <w:rPr>
          <w:lang w:val="sr-Latn-CS"/>
        </w:rPr>
        <w:t>potiče</w:t>
      </w:r>
      <w:r w:rsidRPr="00AC7D63">
        <w:rPr>
          <w:lang w:val="sr-Latn-CS"/>
        </w:rPr>
        <w:t xml:space="preserve"> od sitnih čestica prašine</w:t>
      </w:r>
      <w:r>
        <w:rPr>
          <w:lang w:val="sr-Latn-CS"/>
        </w:rPr>
        <w:t>,</w:t>
      </w:r>
      <w:r w:rsidRPr="00AC7D63">
        <w:rPr>
          <w:lang w:val="sr-Latn-CS"/>
        </w:rPr>
        <w:t xml:space="preserve"> koja</w:t>
      </w:r>
      <w:r>
        <w:rPr>
          <w:lang w:val="sr-Latn-CS"/>
        </w:rPr>
        <w:t xml:space="preserve"> će</w:t>
      </w:r>
      <w:r w:rsidRPr="00AC7D63">
        <w:rPr>
          <w:lang w:val="sr-Latn-CS"/>
        </w:rPr>
        <w:t xml:space="preserve"> se javlja</w:t>
      </w:r>
      <w:r>
        <w:rPr>
          <w:lang w:val="sr-Latn-CS"/>
        </w:rPr>
        <w:t>ti</w:t>
      </w:r>
      <w:r w:rsidRPr="00AC7D63">
        <w:rPr>
          <w:lang w:val="sr-Latn-CS"/>
        </w:rPr>
        <w:t xml:space="preserve"> kao posledica manipulacije mehanizacijom usled utovara i transporta materijala do drobiličnih postrojenja, samog rada drobiličnih postrojenja, raznošenja sitnih frakcija sa privremenog skladištenja kao i utovara frakcija</w:t>
      </w:r>
      <w:r>
        <w:rPr>
          <w:lang w:val="sr-Latn-CS"/>
        </w:rPr>
        <w:t>,</w:t>
      </w:r>
      <w:r w:rsidRPr="00AC7D63">
        <w:rPr>
          <w:lang w:val="sr-Latn-CS"/>
        </w:rPr>
        <w:t xml:space="preserve"> ali i istovara građevinskog otpada.</w:t>
      </w:r>
    </w:p>
    <w:p w:rsidR="005B4A76" w:rsidRDefault="005B4A76" w:rsidP="005B4A76">
      <w:pPr>
        <w:spacing w:after="240" w:line="276" w:lineRule="auto"/>
        <w:ind w:left="993"/>
        <w:rPr>
          <w:lang w:val="sr-Latn-CS"/>
        </w:rPr>
      </w:pPr>
      <w:r w:rsidRPr="00AC7D63">
        <w:rPr>
          <w:lang w:val="sr-Latn-CS"/>
        </w:rPr>
        <w:t>Čestice se javljaju kao suspendovane i taložne. U cilju sprečavanja, odnosno smanjenja ove vrste zagađenja</w:t>
      </w:r>
      <w:r>
        <w:rPr>
          <w:lang w:val="sr-Latn-CS"/>
        </w:rPr>
        <w:t>,</w:t>
      </w:r>
      <w:r w:rsidRPr="00AC7D63">
        <w:rPr>
          <w:lang w:val="sr-Latn-CS"/>
        </w:rPr>
        <w:t xml:space="preserve"> obezbeđena je cisterna sa vodom</w:t>
      </w:r>
      <w:r>
        <w:rPr>
          <w:lang w:val="sr-Latn-CS"/>
        </w:rPr>
        <w:t>,</w:t>
      </w:r>
      <w:r w:rsidRPr="00AC7D63">
        <w:rPr>
          <w:lang w:val="sr-Latn-CS"/>
        </w:rPr>
        <w:t xml:space="preserve"> pomoću koje se redovno kvasi uskladišteni otpad i usitnjeni materijal, kako bi se rasejavanje praškastih materija svelo na minimum.</w:t>
      </w:r>
    </w:p>
    <w:p w:rsidR="005B4A76" w:rsidRDefault="005B4A76" w:rsidP="005B4A76">
      <w:pPr>
        <w:spacing w:after="240" w:line="276" w:lineRule="auto"/>
        <w:ind w:left="993"/>
        <w:rPr>
          <w:lang w:val="sr-Latn-CS"/>
        </w:rPr>
      </w:pPr>
      <w:r>
        <w:rPr>
          <w:lang w:val="sr-Latn-CS"/>
        </w:rPr>
        <w:t>Takođe, i</w:t>
      </w:r>
      <w:r w:rsidRPr="00FC173B">
        <w:rPr>
          <w:lang w:val="sr-Latn-CS"/>
        </w:rPr>
        <w:t>zvor zagađenja vazduha na predmetnom području predstavlja</w:t>
      </w:r>
      <w:r>
        <w:rPr>
          <w:lang w:val="sr-Latn-CS"/>
        </w:rPr>
        <w:t xml:space="preserve"> i</w:t>
      </w:r>
      <w:r w:rsidRPr="00FC173B">
        <w:rPr>
          <w:lang w:val="sr-Latn-CS"/>
        </w:rPr>
        <w:t xml:space="preserve"> saobraćaj. Zagađenje vazduha može se javiti usled emisije gasova iz transportnih sredstava prilikom dolaska i odlaska vozila sa predmetne lokacije, usled rada bagera</w:t>
      </w:r>
      <w:r>
        <w:rPr>
          <w:lang w:val="sr-Latn-CS"/>
        </w:rPr>
        <w:t xml:space="preserve"> i generatora drobiličnog postrojenja, montiranog na zajedničkoj platformi sa postrojenjem</w:t>
      </w:r>
      <w:r w:rsidRPr="00FC173B">
        <w:rPr>
          <w:lang w:val="sr-Latn-CS"/>
        </w:rPr>
        <w:t xml:space="preserve">. Emisije gasova se javljaju kao posledica nepotpunog sagorevanja goriva, lokalnog su </w:t>
      </w:r>
      <w:r>
        <w:rPr>
          <w:lang w:val="sr-Latn-CS"/>
        </w:rPr>
        <w:t>karaktera i mogu se zanemariti.</w:t>
      </w:r>
    </w:p>
    <w:p w:rsidR="005B4A76" w:rsidRPr="009316D1" w:rsidRDefault="005B4A76" w:rsidP="005B4A76">
      <w:pPr>
        <w:spacing w:after="240" w:line="276" w:lineRule="auto"/>
        <w:ind w:left="993"/>
        <w:rPr>
          <w:b/>
          <w:lang w:val="sr-Latn-CS"/>
        </w:rPr>
      </w:pPr>
      <w:r w:rsidRPr="00FC173B">
        <w:rPr>
          <w:lang w:val="sr-Latn-CS"/>
        </w:rPr>
        <w:t>Drugih e</w:t>
      </w:r>
      <w:r w:rsidRPr="009316D1">
        <w:rPr>
          <w:lang w:val="sr-Latn-CS"/>
        </w:rPr>
        <w:t xml:space="preserve">misija neće biti, stoga </w:t>
      </w:r>
      <w:r w:rsidRPr="009316D1">
        <w:rPr>
          <w:u w:val="single"/>
          <w:lang w:val="sr-Latn-CS"/>
        </w:rPr>
        <w:t>nema uticaja predmetnog projekta na kvalitet vazduha</w:t>
      </w:r>
      <w:r w:rsidRPr="009316D1">
        <w:rPr>
          <w:lang w:val="sr-Latn-CS"/>
        </w:rPr>
        <w:t>.</w:t>
      </w:r>
    </w:p>
    <w:p w:rsidR="005B4A76" w:rsidRPr="009316D1" w:rsidRDefault="005B4A76" w:rsidP="005B4A76">
      <w:pPr>
        <w:numPr>
          <w:ilvl w:val="0"/>
          <w:numId w:val="22"/>
        </w:numPr>
        <w:spacing w:after="240" w:line="276" w:lineRule="auto"/>
        <w:ind w:left="993" w:hanging="284"/>
        <w:rPr>
          <w:lang w:val="sr-Latn-CS"/>
        </w:rPr>
      </w:pPr>
      <w:bookmarkStart w:id="56" w:name="_Toc485654669"/>
      <w:bookmarkStart w:id="57" w:name="_Toc517847331"/>
      <w:r w:rsidRPr="00E33DE5">
        <w:rPr>
          <w:rStyle w:val="Heading2Char"/>
        </w:rPr>
        <w:lastRenderedPageBreak/>
        <w:t>klimatski činioci</w:t>
      </w:r>
      <w:bookmarkEnd w:id="56"/>
      <w:bookmarkEnd w:id="57"/>
      <w:r w:rsidRPr="009316D1">
        <w:rPr>
          <w:b/>
          <w:lang w:val="sr-Latn-CS"/>
        </w:rPr>
        <w:t xml:space="preserve">: </w:t>
      </w:r>
      <w:r w:rsidRPr="009316D1">
        <w:rPr>
          <w:lang w:val="sr-Latn-CS"/>
        </w:rPr>
        <w:t>Redovan rad projekta nema uticaja na klimatske činioce.</w:t>
      </w:r>
    </w:p>
    <w:p w:rsidR="005B4A76" w:rsidRPr="009316D1" w:rsidRDefault="005B4A76" w:rsidP="005B4A76">
      <w:pPr>
        <w:numPr>
          <w:ilvl w:val="0"/>
          <w:numId w:val="22"/>
        </w:numPr>
        <w:spacing w:after="240" w:line="276" w:lineRule="auto"/>
        <w:ind w:left="993" w:hanging="284"/>
        <w:rPr>
          <w:b/>
          <w:lang w:val="sr-Latn-CS"/>
        </w:rPr>
      </w:pPr>
      <w:bookmarkStart w:id="58" w:name="_Toc485654670"/>
      <w:bookmarkStart w:id="59" w:name="_Toc517847332"/>
      <w:r w:rsidRPr="00E33DE5">
        <w:rPr>
          <w:rStyle w:val="Heading2Char"/>
        </w:rPr>
        <w:t>građevine</w:t>
      </w:r>
      <w:bookmarkEnd w:id="58"/>
      <w:bookmarkEnd w:id="59"/>
      <w:r w:rsidRPr="009316D1">
        <w:rPr>
          <w:b/>
          <w:lang w:val="sr-Latn-CS"/>
        </w:rPr>
        <w:t>:</w:t>
      </w:r>
      <w:r w:rsidRPr="009316D1">
        <w:rPr>
          <w:i/>
          <w:lang w:val="sr-Latn-CS"/>
        </w:rPr>
        <w:t xml:space="preserve"> </w:t>
      </w:r>
      <w:r w:rsidRPr="009316D1">
        <w:rPr>
          <w:lang w:val="sr-Latn-CS"/>
        </w:rPr>
        <w:t>Nema uticaja.</w:t>
      </w:r>
    </w:p>
    <w:p w:rsidR="005B4A76" w:rsidRPr="00B0239D" w:rsidRDefault="005B4A76" w:rsidP="005B4A76">
      <w:pPr>
        <w:numPr>
          <w:ilvl w:val="0"/>
          <w:numId w:val="22"/>
        </w:numPr>
        <w:spacing w:after="240" w:line="276" w:lineRule="auto"/>
        <w:ind w:left="993" w:hanging="284"/>
        <w:rPr>
          <w:b/>
          <w:lang w:val="sr-Latn-CS"/>
        </w:rPr>
      </w:pPr>
      <w:bookmarkStart w:id="60" w:name="_Toc485654671"/>
      <w:bookmarkStart w:id="61" w:name="_Toc517847333"/>
      <w:r w:rsidRPr="00E33DE5">
        <w:rPr>
          <w:rStyle w:val="Heading2Char"/>
        </w:rPr>
        <w:t>nepokretna kulturna dobra i arheološka nalazišta:</w:t>
      </w:r>
      <w:bookmarkEnd w:id="60"/>
      <w:bookmarkEnd w:id="61"/>
      <w:r>
        <w:rPr>
          <w:lang w:val="sr-Latn-CS"/>
        </w:rPr>
        <w:t xml:space="preserve"> Rad predmetnog postrojenja neće imati nikakav negativan uticaj na nepokretna kulturna i arheološka dobra. </w:t>
      </w:r>
    </w:p>
    <w:p w:rsidR="005B4A76" w:rsidRPr="00DD77DC" w:rsidRDefault="005B4A76" w:rsidP="005B4A76">
      <w:pPr>
        <w:numPr>
          <w:ilvl w:val="0"/>
          <w:numId w:val="22"/>
        </w:numPr>
        <w:spacing w:after="240" w:line="276" w:lineRule="auto"/>
        <w:ind w:left="993" w:hanging="284"/>
        <w:rPr>
          <w:lang w:val="sr-Latn-CS"/>
        </w:rPr>
      </w:pPr>
      <w:r>
        <w:rPr>
          <w:b/>
          <w:lang w:val="sr-Latn-CS"/>
        </w:rPr>
        <w:t xml:space="preserve"> </w:t>
      </w:r>
      <w:bookmarkStart w:id="62" w:name="_Toc485654672"/>
      <w:bookmarkStart w:id="63" w:name="_Toc517847334"/>
      <w:r w:rsidRPr="00E33DE5">
        <w:rPr>
          <w:rStyle w:val="Heading2Char"/>
        </w:rPr>
        <w:t>pejzaž</w:t>
      </w:r>
      <w:bookmarkEnd w:id="62"/>
      <w:bookmarkEnd w:id="63"/>
      <w:r w:rsidRPr="005824DD">
        <w:rPr>
          <w:b/>
          <w:lang w:val="sr-Latn-CS"/>
        </w:rPr>
        <w:t xml:space="preserve">: </w:t>
      </w:r>
      <w:r w:rsidRPr="00803E9B">
        <w:rPr>
          <w:lang w:val="sr-Latn-CS"/>
        </w:rPr>
        <w:t>Postrojenje će se nalaziti na lokacijama proizvođača – vlasnika otpada</w:t>
      </w:r>
      <w:r w:rsidRPr="00803E9B">
        <w:rPr>
          <w:lang w:val="sr-Latn-RS"/>
        </w:rPr>
        <w:t xml:space="preserve"> tj. lokacijama porušenih građevinskih objekata ili lokacijama na kojima je odložen građevinski otpad</w:t>
      </w:r>
      <w:r w:rsidRPr="00803E9B">
        <w:rPr>
          <w:lang w:val="sr-Latn-CS"/>
        </w:rPr>
        <w:t>.</w:t>
      </w:r>
      <w:r>
        <w:rPr>
          <w:lang w:val="sr-Latn-CS"/>
        </w:rPr>
        <w:t xml:space="preserve"> Radom postrojenja se degradirani prostor dovodi u oblik pogodan za izvođenje željenih radova.</w:t>
      </w:r>
    </w:p>
    <w:p w:rsidR="005B4A76" w:rsidRDefault="005B4A76">
      <w:pPr>
        <w:sectPr w:rsidR="005B4A76" w:rsidSect="00AE17C7">
          <w:pgSz w:w="12240" w:h="15840"/>
          <w:pgMar w:top="1440" w:right="1440" w:bottom="1440" w:left="1440" w:header="708" w:footer="708" w:gutter="0"/>
          <w:cols w:space="708"/>
          <w:docGrid w:linePitch="360"/>
        </w:sectPr>
      </w:pPr>
    </w:p>
    <w:p w:rsidR="005B4A76" w:rsidRPr="00DD77DC" w:rsidRDefault="00E33DE5" w:rsidP="00E33DE5">
      <w:pPr>
        <w:pStyle w:val="Heading1"/>
        <w:spacing w:after="240"/>
        <w:rPr>
          <w:lang w:val="sr-Latn-CS"/>
        </w:rPr>
      </w:pPr>
      <w:bookmarkStart w:id="64" w:name="_Toc517847335"/>
      <w:r>
        <w:rPr>
          <w:lang w:val="sr-Latn-RS"/>
        </w:rPr>
        <w:lastRenderedPageBreak/>
        <w:t>7.</w:t>
      </w:r>
      <w:r w:rsidR="005B4A76" w:rsidRPr="007B39FC">
        <w:rPr>
          <w:lang w:val="sr-Cyrl-CS"/>
        </w:rPr>
        <w:t>Opis mogućih značajnih uticaja projekta na životnu sredinu (neposrednih i posrednih, sekundarnih, kumulativnih, kratkoročnih, srednjoročnih i dugoročnih, stalnih, privremenih, pozitivnih i negativnih) do kojih može doći usled:</w:t>
      </w:r>
      <w:bookmarkEnd w:id="64"/>
    </w:p>
    <w:p w:rsidR="005B4A76" w:rsidRPr="0077469B" w:rsidRDefault="005B4A76" w:rsidP="005B4A76">
      <w:pPr>
        <w:numPr>
          <w:ilvl w:val="0"/>
          <w:numId w:val="23"/>
        </w:numPr>
        <w:spacing w:after="240" w:line="276" w:lineRule="auto"/>
        <w:rPr>
          <w:b/>
          <w:lang w:val="sr-Latn-CS"/>
        </w:rPr>
      </w:pPr>
      <w:bookmarkStart w:id="65" w:name="_Toc485654674"/>
      <w:bookmarkStart w:id="66" w:name="_Toc517847336"/>
      <w:r w:rsidRPr="00E33DE5">
        <w:rPr>
          <w:rStyle w:val="Heading1Char"/>
        </w:rPr>
        <w:t>postojanja projekta</w:t>
      </w:r>
      <w:bookmarkEnd w:id="65"/>
      <w:bookmarkEnd w:id="66"/>
      <w:r w:rsidRPr="0077469B">
        <w:rPr>
          <w:b/>
          <w:lang w:val="sr-Latn-CS"/>
        </w:rPr>
        <w:t>:</w:t>
      </w:r>
      <w:r w:rsidRPr="0077469B">
        <w:rPr>
          <w:i/>
          <w:lang w:val="sr-Latn-CS"/>
        </w:rPr>
        <w:t xml:space="preserve"> </w:t>
      </w:r>
      <w:r>
        <w:rPr>
          <w:lang w:val="sr-Latn-CS"/>
        </w:rPr>
        <w:t>Neće biti</w:t>
      </w:r>
      <w:r w:rsidRPr="0077469B">
        <w:rPr>
          <w:lang w:val="sr-Latn-CS"/>
        </w:rPr>
        <w:t xml:space="preserve"> značajnih negativnih uticaja postrojenja.</w:t>
      </w:r>
    </w:p>
    <w:p w:rsidR="005B4A76" w:rsidRPr="00AC7D63" w:rsidRDefault="005B4A76" w:rsidP="00E33DE5">
      <w:pPr>
        <w:autoSpaceDE w:val="0"/>
        <w:autoSpaceDN w:val="0"/>
        <w:adjustRightInd w:val="0"/>
        <w:spacing w:after="240"/>
        <w:ind w:left="720"/>
        <w:rPr>
          <w:b/>
          <w:lang w:val="sr-Latn-CS"/>
        </w:rPr>
      </w:pPr>
      <w:r>
        <w:rPr>
          <w:lang w:val="sr-Latn-CS"/>
        </w:rPr>
        <w:t>Posmatrano sa aspekta zaštite životne</w:t>
      </w:r>
      <w:r w:rsidRPr="008B6B58">
        <w:rPr>
          <w:bCs/>
          <w:lang w:val="sr-Latn-CS"/>
        </w:rPr>
        <w:t xml:space="preserve"> sredine</w:t>
      </w:r>
      <w:r>
        <w:rPr>
          <w:b/>
          <w:bCs/>
          <w:lang w:val="sr-Latn-CS"/>
        </w:rPr>
        <w:t xml:space="preserve"> </w:t>
      </w:r>
      <w:r>
        <w:rPr>
          <w:lang w:val="sr-Latn-CS"/>
        </w:rPr>
        <w:t xml:space="preserve">proces tretmana, koji je predmet ovog zahteva, </w:t>
      </w:r>
      <w:r w:rsidRPr="007B39FC">
        <w:rPr>
          <w:lang w:val="sr-Latn-CS"/>
        </w:rPr>
        <w:t>utiče na smanjen</w:t>
      </w:r>
      <w:r>
        <w:rPr>
          <w:lang w:val="sr-Latn-CS"/>
        </w:rPr>
        <w:t>j</w:t>
      </w:r>
      <w:r w:rsidRPr="007B39FC">
        <w:rPr>
          <w:lang w:val="sr-Latn-CS"/>
        </w:rPr>
        <w:t xml:space="preserve">e </w:t>
      </w:r>
      <w:r>
        <w:rPr>
          <w:lang w:val="sr-Latn-CS"/>
        </w:rPr>
        <w:t>otpada, umanjuje mogućnosti pojave divljih deponija, umanjuje količinu građevinskog materijala na deponijama i smanjuje potrošnju prirodnih resursa.</w:t>
      </w:r>
    </w:p>
    <w:p w:rsidR="005B4A76" w:rsidRDefault="005B4A76" w:rsidP="005B4A76">
      <w:pPr>
        <w:numPr>
          <w:ilvl w:val="0"/>
          <w:numId w:val="23"/>
        </w:numPr>
        <w:autoSpaceDE w:val="0"/>
        <w:autoSpaceDN w:val="0"/>
        <w:adjustRightInd w:val="0"/>
        <w:spacing w:after="240" w:line="276" w:lineRule="auto"/>
        <w:ind w:right="-716"/>
        <w:rPr>
          <w:lang w:val="sr-Latn-CS"/>
        </w:rPr>
      </w:pPr>
      <w:bookmarkStart w:id="67" w:name="_Toc485654675"/>
      <w:bookmarkStart w:id="68" w:name="_Toc517847337"/>
      <w:r w:rsidRPr="00E33DE5">
        <w:rPr>
          <w:rStyle w:val="Heading2Char"/>
        </w:rPr>
        <w:t>korišćenja prirodnih resursa:</w:t>
      </w:r>
      <w:bookmarkEnd w:id="67"/>
      <w:bookmarkEnd w:id="68"/>
      <w:r w:rsidRPr="00AC7D63">
        <w:rPr>
          <w:lang w:val="sr-Latn-CS"/>
        </w:rPr>
        <w:t xml:space="preserve"> </w:t>
      </w:r>
      <w:r w:rsidRPr="00B574FF">
        <w:rPr>
          <w:lang w:val="sr-Latn-CS"/>
        </w:rPr>
        <w:t>Nema uticaja.</w:t>
      </w:r>
    </w:p>
    <w:p w:rsidR="005B4A76" w:rsidRDefault="005B4A76" w:rsidP="005B4A76">
      <w:pPr>
        <w:autoSpaceDE w:val="0"/>
        <w:autoSpaceDN w:val="0"/>
        <w:adjustRightInd w:val="0"/>
        <w:spacing w:after="240" w:line="276" w:lineRule="auto"/>
        <w:ind w:left="720" w:right="-716"/>
        <w:rPr>
          <w:lang w:val="sr-Latn-CS"/>
        </w:rPr>
      </w:pPr>
      <w:r w:rsidRPr="00E9327F">
        <w:rPr>
          <w:lang w:val="sr-Latn-RS"/>
        </w:rPr>
        <w:t xml:space="preserve">Snabdevanje električnom energijom </w:t>
      </w:r>
      <w:r w:rsidRPr="00E9327F">
        <w:rPr>
          <w:lang w:val="sr-Latn-CS"/>
        </w:rPr>
        <w:t xml:space="preserve">mobilnog drobiličnog postrojenja za sitnjenje građevinskog i drugog neopasnog otpada </w:t>
      </w:r>
      <w:r>
        <w:rPr>
          <w:lang w:val="sr-Latn-CS"/>
        </w:rPr>
        <w:t>vrši se iz sopstvenog generatora koji</w:t>
      </w:r>
      <w:r w:rsidR="00290B8E">
        <w:rPr>
          <w:lang w:val="sr-Latn-CS"/>
        </w:rPr>
        <w:t xml:space="preserve"> za svoj rad koristi eurodizel.</w:t>
      </w:r>
    </w:p>
    <w:p w:rsidR="005B4A76" w:rsidRPr="00AC7D63" w:rsidRDefault="005B4A76" w:rsidP="005B4A76">
      <w:pPr>
        <w:autoSpaceDE w:val="0"/>
        <w:autoSpaceDN w:val="0"/>
        <w:adjustRightInd w:val="0"/>
        <w:spacing w:after="240" w:line="276" w:lineRule="auto"/>
        <w:ind w:left="720"/>
        <w:rPr>
          <w:lang w:val="sr-Latn-CS"/>
        </w:rPr>
      </w:pPr>
      <w:r w:rsidRPr="00D32829">
        <w:rPr>
          <w:lang w:val="sr-Latn-CS"/>
        </w:rPr>
        <w:t>V</w:t>
      </w:r>
      <w:r w:rsidRPr="00C127E4">
        <w:rPr>
          <w:lang w:val="sr-Latn-CS"/>
        </w:rPr>
        <w:t xml:space="preserve">oda se koristi za </w:t>
      </w:r>
      <w:r>
        <w:rPr>
          <w:lang w:val="sr-Latn-CS"/>
        </w:rPr>
        <w:t xml:space="preserve">potrebe </w:t>
      </w:r>
      <w:r w:rsidRPr="004C0032">
        <w:rPr>
          <w:rFonts w:eastAsia="Lucida Sans Unicode"/>
          <w:kern w:val="1"/>
          <w:lang w:val="sr-Latn-CS"/>
        </w:rPr>
        <w:t>kvašenja otpadnog materijala</w:t>
      </w:r>
      <w:r>
        <w:rPr>
          <w:rFonts w:eastAsia="Lucida Sans Unicode"/>
          <w:kern w:val="1"/>
          <w:lang w:val="sr-Latn-CS"/>
        </w:rPr>
        <w:t>.</w:t>
      </w:r>
    </w:p>
    <w:p w:rsidR="005B4A76" w:rsidRPr="00B70B5A" w:rsidRDefault="005B4A76" w:rsidP="005B4A76">
      <w:pPr>
        <w:numPr>
          <w:ilvl w:val="0"/>
          <w:numId w:val="23"/>
        </w:numPr>
        <w:spacing w:line="276" w:lineRule="auto"/>
        <w:rPr>
          <w:lang w:val="sr-Latn-CS"/>
        </w:rPr>
      </w:pPr>
      <w:bookmarkStart w:id="69" w:name="_Toc485654676"/>
      <w:bookmarkStart w:id="70" w:name="_Toc517847338"/>
      <w:r w:rsidRPr="00E33DE5">
        <w:rPr>
          <w:rStyle w:val="Heading2Char"/>
        </w:rPr>
        <w:t>emisija zagađujućih materija, stvaranja neugodnosti i uklanjanja otpada</w:t>
      </w:r>
      <w:bookmarkEnd w:id="69"/>
      <w:bookmarkEnd w:id="70"/>
      <w:r w:rsidRPr="00DD77DC">
        <w:rPr>
          <w:b/>
          <w:lang w:val="sr-Latn-CS"/>
        </w:rPr>
        <w:t xml:space="preserve">: </w:t>
      </w:r>
    </w:p>
    <w:p w:rsidR="005B4A76" w:rsidRPr="00DD77DC" w:rsidRDefault="005B4A76" w:rsidP="005B4A76">
      <w:pPr>
        <w:spacing w:line="276" w:lineRule="auto"/>
        <w:ind w:left="709"/>
        <w:rPr>
          <w:lang w:val="sr-Latn-CS"/>
        </w:rPr>
      </w:pPr>
      <w:r w:rsidRPr="00DD77DC">
        <w:rPr>
          <w:lang w:val="sr-Latn-CS"/>
        </w:rPr>
        <w:t>Nema značajnih uticaja.</w:t>
      </w:r>
    </w:p>
    <w:p w:rsidR="005B4A76" w:rsidRDefault="005B4A76">
      <w:pPr>
        <w:sectPr w:rsidR="005B4A76" w:rsidSect="00AE17C7">
          <w:pgSz w:w="12240" w:h="15840"/>
          <w:pgMar w:top="1440" w:right="1440" w:bottom="1440" w:left="1440" w:header="708" w:footer="708" w:gutter="0"/>
          <w:cols w:space="708"/>
          <w:docGrid w:linePitch="360"/>
        </w:sectPr>
      </w:pPr>
    </w:p>
    <w:p w:rsidR="005B4A76" w:rsidRPr="00731D22" w:rsidRDefault="00E33DE5" w:rsidP="00E33DE5">
      <w:pPr>
        <w:pStyle w:val="Heading1"/>
        <w:spacing w:after="240"/>
        <w:rPr>
          <w:lang w:val="sr-Latn-CS"/>
        </w:rPr>
      </w:pPr>
      <w:bookmarkStart w:id="71" w:name="_Toc517847339"/>
      <w:r>
        <w:rPr>
          <w:lang w:val="sr-Latn-RS"/>
        </w:rPr>
        <w:lastRenderedPageBreak/>
        <w:t>8.</w:t>
      </w:r>
      <w:r w:rsidR="005B4A76" w:rsidRPr="00731D22">
        <w:rPr>
          <w:lang w:val="sr-Cyrl-CS"/>
        </w:rPr>
        <w:t>Opis mera predviđenih u cilju sprečavanja, smanjenja ili otklanjanja svakog značajnog štetnog uticaja na životnu sredinu</w:t>
      </w:r>
      <w:r w:rsidR="005B4A76">
        <w:rPr>
          <w:lang w:val="sr-Latn-CS"/>
        </w:rPr>
        <w:t>:</w:t>
      </w:r>
      <w:bookmarkEnd w:id="71"/>
    </w:p>
    <w:p w:rsidR="005B4A76" w:rsidRDefault="005B4A76" w:rsidP="00E33DE5">
      <w:pPr>
        <w:spacing w:after="240"/>
        <w:rPr>
          <w:lang w:val="sr-Latn-CS"/>
        </w:rPr>
      </w:pPr>
      <w:r w:rsidRPr="00FD2433">
        <w:rPr>
          <w:lang w:val="sr-Latn-CS"/>
        </w:rPr>
        <w:t>Radom projekta ne</w:t>
      </w:r>
      <w:r>
        <w:rPr>
          <w:lang w:val="sr-Latn-CS"/>
        </w:rPr>
        <w:t>će</w:t>
      </w:r>
      <w:r w:rsidRPr="00FD2433">
        <w:rPr>
          <w:lang w:val="sr-Latn-CS"/>
        </w:rPr>
        <w:t xml:space="preserve"> </w:t>
      </w:r>
      <w:r>
        <w:rPr>
          <w:lang w:val="sr-Latn-CS"/>
        </w:rPr>
        <w:t xml:space="preserve">se </w:t>
      </w:r>
      <w:r w:rsidRPr="00FD2433">
        <w:rPr>
          <w:lang w:val="sr-Latn-CS"/>
        </w:rPr>
        <w:t>ostvar</w:t>
      </w:r>
      <w:r>
        <w:rPr>
          <w:lang w:val="sr-Latn-CS"/>
        </w:rPr>
        <w:t>ivati</w:t>
      </w:r>
      <w:r w:rsidRPr="00FD2433">
        <w:rPr>
          <w:lang w:val="sr-Latn-CS"/>
        </w:rPr>
        <w:t xml:space="preserve"> značajni uticaji na životnu sredinu. U cilju svođenja mogućih negativnih uticaja, usled rada predmetnog p</w:t>
      </w:r>
      <w:r>
        <w:rPr>
          <w:lang w:val="sr-Latn-CS"/>
        </w:rPr>
        <w:t>ostrojenj</w:t>
      </w:r>
      <w:r w:rsidRPr="00FD2433">
        <w:rPr>
          <w:lang w:val="sr-Latn-CS"/>
        </w:rPr>
        <w:t>a, u granice prihvatljivosti i zaštite životne sredine, uz istovremeno ostvarenje planiranog obima rada, primenj</w:t>
      </w:r>
      <w:r>
        <w:rPr>
          <w:lang w:val="sr-Latn-CS"/>
        </w:rPr>
        <w:t>ivaće</w:t>
      </w:r>
      <w:r w:rsidRPr="00FD2433">
        <w:rPr>
          <w:lang w:val="sr-Latn-CS"/>
        </w:rPr>
        <w:t xml:space="preserve"> se sve uobičajene mere zaštite predviđene zakonskom regulativom i tehničkim normama u ovoj oblasti.</w:t>
      </w:r>
    </w:p>
    <w:p w:rsidR="005B4A76" w:rsidRDefault="005B4A76" w:rsidP="00E33DE5">
      <w:pPr>
        <w:spacing w:after="240"/>
        <w:rPr>
          <w:lang w:val="sr-Latn-CS"/>
        </w:rPr>
      </w:pPr>
      <w:r>
        <w:rPr>
          <w:lang w:val="sr-Latn-CS"/>
        </w:rPr>
        <w:t>Prijem</w:t>
      </w:r>
      <w:r w:rsidRPr="0069325E">
        <w:rPr>
          <w:lang w:val="sr-Latn-CS"/>
        </w:rPr>
        <w:t xml:space="preserve">, </w:t>
      </w:r>
      <w:r>
        <w:rPr>
          <w:lang w:val="sr-Latn-CS"/>
        </w:rPr>
        <w:t>razvrstavanje,</w:t>
      </w:r>
      <w:r w:rsidRPr="0069325E">
        <w:rPr>
          <w:lang w:val="sr-Latn-CS"/>
        </w:rPr>
        <w:t xml:space="preserve"> </w:t>
      </w:r>
      <w:r>
        <w:rPr>
          <w:lang w:val="sr-Latn-CS"/>
        </w:rPr>
        <w:t>skladištenje i tretman</w:t>
      </w:r>
      <w:r w:rsidRPr="0069325E">
        <w:rPr>
          <w:lang w:val="sr-Latn-CS"/>
        </w:rPr>
        <w:t xml:space="preserve"> </w:t>
      </w:r>
      <w:r>
        <w:rPr>
          <w:lang w:val="sr-Latn-CS"/>
        </w:rPr>
        <w:t>otpadnog</w:t>
      </w:r>
      <w:r w:rsidRPr="0069325E">
        <w:rPr>
          <w:lang w:val="sr-Latn-CS"/>
        </w:rPr>
        <w:t xml:space="preserve"> </w:t>
      </w:r>
      <w:r>
        <w:rPr>
          <w:lang w:val="sr-Latn-CS"/>
        </w:rPr>
        <w:t>materijala</w:t>
      </w:r>
      <w:r w:rsidRPr="0069325E">
        <w:rPr>
          <w:lang w:val="sr-Latn-CS"/>
        </w:rPr>
        <w:t xml:space="preserve"> </w:t>
      </w:r>
      <w:r>
        <w:rPr>
          <w:lang w:val="sr-Latn-CS"/>
        </w:rPr>
        <w:t>vršiće</w:t>
      </w:r>
      <w:r w:rsidRPr="0069325E">
        <w:rPr>
          <w:lang w:val="sr-Latn-CS"/>
        </w:rPr>
        <w:t xml:space="preserve"> </w:t>
      </w:r>
      <w:r>
        <w:rPr>
          <w:lang w:val="sr-Latn-CS"/>
        </w:rPr>
        <w:t>se</w:t>
      </w:r>
      <w:r w:rsidRPr="0069325E">
        <w:rPr>
          <w:lang w:val="sr-Latn-CS"/>
        </w:rPr>
        <w:t xml:space="preserve"> </w:t>
      </w:r>
      <w:r>
        <w:rPr>
          <w:lang w:val="sr-Latn-CS"/>
        </w:rPr>
        <w:t>na</w:t>
      </w:r>
      <w:r w:rsidRPr="0069325E">
        <w:rPr>
          <w:lang w:val="sr-Latn-CS"/>
        </w:rPr>
        <w:t xml:space="preserve"> </w:t>
      </w:r>
      <w:r>
        <w:rPr>
          <w:lang w:val="sr-Latn-CS"/>
        </w:rPr>
        <w:t>način</w:t>
      </w:r>
      <w:r w:rsidRPr="0069325E">
        <w:rPr>
          <w:lang w:val="sr-Latn-CS"/>
        </w:rPr>
        <w:t xml:space="preserve"> </w:t>
      </w:r>
      <w:r>
        <w:rPr>
          <w:lang w:val="sr-Latn-CS"/>
        </w:rPr>
        <w:t>i</w:t>
      </w:r>
      <w:r w:rsidRPr="0069325E">
        <w:rPr>
          <w:lang w:val="sr-Latn-CS"/>
        </w:rPr>
        <w:t xml:space="preserve"> </w:t>
      </w:r>
      <w:r>
        <w:rPr>
          <w:lang w:val="sr-Latn-CS"/>
        </w:rPr>
        <w:t>pod</w:t>
      </w:r>
      <w:r w:rsidRPr="0069325E">
        <w:rPr>
          <w:lang w:val="sr-Latn-CS"/>
        </w:rPr>
        <w:t xml:space="preserve"> </w:t>
      </w:r>
      <w:r>
        <w:rPr>
          <w:lang w:val="sr-Latn-CS"/>
        </w:rPr>
        <w:t>uslovima</w:t>
      </w:r>
      <w:r w:rsidRPr="0069325E">
        <w:rPr>
          <w:lang w:val="sr-Latn-CS"/>
        </w:rPr>
        <w:t xml:space="preserve"> </w:t>
      </w:r>
      <w:r>
        <w:rPr>
          <w:lang w:val="sr-Latn-CS"/>
        </w:rPr>
        <w:t>koje</w:t>
      </w:r>
      <w:r w:rsidRPr="0069325E">
        <w:rPr>
          <w:lang w:val="sr-Latn-CS"/>
        </w:rPr>
        <w:t xml:space="preserve"> </w:t>
      </w:r>
      <w:r>
        <w:rPr>
          <w:lang w:val="sr-Latn-CS"/>
        </w:rPr>
        <w:t>propisuje</w:t>
      </w:r>
      <w:r w:rsidRPr="0069325E">
        <w:rPr>
          <w:lang w:val="sr-Latn-CS"/>
        </w:rPr>
        <w:t xml:space="preserve"> </w:t>
      </w:r>
      <w:r w:rsidRPr="000F6D6A">
        <w:rPr>
          <w:i/>
          <w:lang w:val="sr-Latn-CS"/>
        </w:rPr>
        <w:t>Zakon o upravljanju otpadom</w:t>
      </w:r>
      <w:r>
        <w:rPr>
          <w:lang w:val="sr-Latn-CS"/>
        </w:rPr>
        <w:t xml:space="preserve"> („Sl. glasnik RS“ br. 36/</w:t>
      </w:r>
      <w:r w:rsidR="00E33DE5">
        <w:rPr>
          <w:lang w:val="sr-Latn-CS"/>
        </w:rPr>
        <w:t xml:space="preserve">10, </w:t>
      </w:r>
      <w:r>
        <w:rPr>
          <w:lang w:val="sr-Latn-CS"/>
        </w:rPr>
        <w:t>88/10</w:t>
      </w:r>
      <w:r w:rsidR="00E33DE5">
        <w:rPr>
          <w:lang w:val="sr-Latn-CS"/>
        </w:rPr>
        <w:t xml:space="preserve"> i 14/16</w:t>
      </w:r>
      <w:r>
        <w:rPr>
          <w:lang w:val="sr-Latn-CS"/>
        </w:rPr>
        <w:t xml:space="preserve">) i </w:t>
      </w:r>
      <w:r w:rsidRPr="00777E69">
        <w:rPr>
          <w:i/>
          <w:lang w:val="sr-Latn-CS"/>
        </w:rPr>
        <w:t>Pravilnik o uslovima i načinu sakupljanja, transporta, skladištenja i tretmana otpada koji se koristi kao sekundarna sirovina ili za dobijanje energije</w:t>
      </w:r>
      <w:r w:rsidRPr="00094E53">
        <w:rPr>
          <w:lang w:val="sr-Latn-CS"/>
        </w:rPr>
        <w:t xml:space="preserve"> (</w:t>
      </w:r>
      <w:r>
        <w:rPr>
          <w:lang w:val="sr-Latn-CS"/>
        </w:rPr>
        <w:t>„</w:t>
      </w:r>
      <w:r w:rsidRPr="00094E53">
        <w:rPr>
          <w:lang w:val="sr-Latn-CS"/>
        </w:rPr>
        <w:t>Sl. glasnik RS</w:t>
      </w:r>
      <w:r>
        <w:rPr>
          <w:lang w:val="sr-Latn-CS"/>
        </w:rPr>
        <w:t>“</w:t>
      </w:r>
      <w:r w:rsidR="00E33DE5">
        <w:rPr>
          <w:lang w:val="sr-Latn-CS"/>
        </w:rPr>
        <w:t>, br. 98/</w:t>
      </w:r>
      <w:r w:rsidRPr="00094E53">
        <w:rPr>
          <w:lang w:val="sr-Latn-CS"/>
        </w:rPr>
        <w:t>10)</w:t>
      </w:r>
      <w:r>
        <w:rPr>
          <w:lang w:val="sr-Latn-CS"/>
        </w:rPr>
        <w:t>.</w:t>
      </w:r>
    </w:p>
    <w:p w:rsidR="005B4A76" w:rsidRPr="00D10AF0" w:rsidRDefault="005B4A76" w:rsidP="00E33DE5">
      <w:pPr>
        <w:tabs>
          <w:tab w:val="left" w:pos="270"/>
        </w:tabs>
        <w:rPr>
          <w:b/>
          <w:lang w:val="sr-Latn-RS"/>
        </w:rPr>
      </w:pPr>
      <w:r w:rsidRPr="00C83A28">
        <w:rPr>
          <w:b/>
          <w:u w:val="single"/>
          <w:lang w:val="sr-Latn-CS"/>
        </w:rPr>
        <w:t>M</w:t>
      </w:r>
      <w:r w:rsidRPr="00C83A28">
        <w:rPr>
          <w:b/>
          <w:u w:val="single"/>
          <w:lang w:val="sr-Cyrl-CS"/>
        </w:rPr>
        <w:t>ere zaštite u toku redovnog rada objekta</w:t>
      </w:r>
      <w:r w:rsidRPr="00D10AF0">
        <w:rPr>
          <w:b/>
          <w:lang w:val="sr-Latn-RS"/>
        </w:rPr>
        <w:t>:</w:t>
      </w:r>
    </w:p>
    <w:p w:rsidR="005B4A76" w:rsidRPr="007F57A8" w:rsidRDefault="005B4A76" w:rsidP="00E33DE5">
      <w:pPr>
        <w:numPr>
          <w:ilvl w:val="0"/>
          <w:numId w:val="24"/>
        </w:numPr>
        <w:rPr>
          <w:lang w:val="sr-Cyrl-CS"/>
        </w:rPr>
      </w:pPr>
      <w:r>
        <w:rPr>
          <w:lang w:val="sr-Cyrl-CS"/>
        </w:rPr>
        <w:t>U</w:t>
      </w:r>
      <w:r w:rsidRPr="00254E8F">
        <w:rPr>
          <w:lang w:val="sr-Latn-RS"/>
        </w:rPr>
        <w:t xml:space="preserve"> </w:t>
      </w:r>
      <w:r>
        <w:rPr>
          <w:lang w:val="sr-Cyrl-CS"/>
        </w:rPr>
        <w:t>toku</w:t>
      </w:r>
      <w:r w:rsidRPr="00583A39">
        <w:rPr>
          <w:lang w:val="sr-Cyrl-CS"/>
        </w:rPr>
        <w:t xml:space="preserve"> </w:t>
      </w:r>
      <w:r>
        <w:rPr>
          <w:lang w:val="sr-Cyrl-CS"/>
        </w:rPr>
        <w:t>redovnog</w:t>
      </w:r>
      <w:r w:rsidRPr="00583A39">
        <w:rPr>
          <w:lang w:val="sr-Cyrl-CS"/>
        </w:rPr>
        <w:t xml:space="preserve"> </w:t>
      </w:r>
      <w:r>
        <w:rPr>
          <w:lang w:val="sr-Cyrl-CS"/>
        </w:rPr>
        <w:t>rada</w:t>
      </w:r>
      <w:r w:rsidRPr="00583A39">
        <w:rPr>
          <w:lang w:val="sr-Cyrl-CS"/>
        </w:rPr>
        <w:t xml:space="preserve"> </w:t>
      </w:r>
      <w:r>
        <w:rPr>
          <w:lang w:val="sr-Cyrl-CS"/>
        </w:rPr>
        <w:t>obezbediti</w:t>
      </w:r>
      <w:r w:rsidRPr="00583A39">
        <w:rPr>
          <w:lang w:val="sr-Cyrl-CS"/>
        </w:rPr>
        <w:t xml:space="preserve"> </w:t>
      </w:r>
      <w:r>
        <w:rPr>
          <w:lang w:val="sr-Cyrl-CS"/>
        </w:rPr>
        <w:t>redovno</w:t>
      </w:r>
      <w:r w:rsidRPr="00583A39">
        <w:rPr>
          <w:lang w:val="sr-Cyrl-CS"/>
        </w:rPr>
        <w:t xml:space="preserve"> </w:t>
      </w:r>
      <w:r>
        <w:rPr>
          <w:lang w:val="sr-Cyrl-CS"/>
        </w:rPr>
        <w:t>čišćenje</w:t>
      </w:r>
      <w:r w:rsidRPr="00254E8F">
        <w:rPr>
          <w:lang w:val="sr-Latn-RS"/>
        </w:rPr>
        <w:t xml:space="preserve"> i održavanje </w:t>
      </w:r>
      <w:r>
        <w:rPr>
          <w:lang w:val="sr-Latn-RS"/>
        </w:rPr>
        <w:t>postrojenja</w:t>
      </w:r>
      <w:r w:rsidRPr="00254E8F">
        <w:rPr>
          <w:lang w:val="sr-Latn-RS"/>
        </w:rPr>
        <w:t>,</w:t>
      </w:r>
      <w:r w:rsidRPr="00583A39">
        <w:rPr>
          <w:lang w:val="sr-Cyrl-CS"/>
        </w:rPr>
        <w:t xml:space="preserve"> </w:t>
      </w:r>
      <w:r>
        <w:rPr>
          <w:lang w:val="sr-Cyrl-CS"/>
        </w:rPr>
        <w:t>pristupnih</w:t>
      </w:r>
      <w:r w:rsidRPr="00583A39">
        <w:rPr>
          <w:lang w:val="sr-Cyrl-CS"/>
        </w:rPr>
        <w:t xml:space="preserve"> </w:t>
      </w:r>
      <w:r>
        <w:rPr>
          <w:lang w:val="sr-Cyrl-CS"/>
        </w:rPr>
        <w:t>i</w:t>
      </w:r>
      <w:r w:rsidRPr="00583A39">
        <w:rPr>
          <w:lang w:val="sr-Cyrl-CS"/>
        </w:rPr>
        <w:t xml:space="preserve"> </w:t>
      </w:r>
      <w:r>
        <w:rPr>
          <w:lang w:val="sr-Cyrl-CS"/>
        </w:rPr>
        <w:t>manipulativnih</w:t>
      </w:r>
      <w:r w:rsidRPr="00583A39">
        <w:rPr>
          <w:lang w:val="sr-Cyrl-CS"/>
        </w:rPr>
        <w:t xml:space="preserve"> </w:t>
      </w:r>
      <w:r>
        <w:rPr>
          <w:lang w:val="sr-Cyrl-CS"/>
        </w:rPr>
        <w:t>površina</w:t>
      </w:r>
      <w:r>
        <w:rPr>
          <w:lang w:val="sr-Latn-CS"/>
        </w:rPr>
        <w:t>,</w:t>
      </w:r>
      <w:r>
        <w:rPr>
          <w:lang w:val="sr-Latn-RS"/>
        </w:rPr>
        <w:t xml:space="preserve"> čime se smanjuje mogućnost zagađivanja</w:t>
      </w:r>
      <w:r w:rsidRPr="00254E8F">
        <w:rPr>
          <w:lang w:val="sr-Latn-RS"/>
        </w:rPr>
        <w:t>;</w:t>
      </w:r>
    </w:p>
    <w:p w:rsidR="005B4A76" w:rsidRPr="00731D22" w:rsidRDefault="005B4A76" w:rsidP="00E33DE5">
      <w:pPr>
        <w:numPr>
          <w:ilvl w:val="0"/>
          <w:numId w:val="24"/>
        </w:numPr>
        <w:spacing w:after="100" w:afterAutospacing="1"/>
        <w:rPr>
          <w:lang w:val="hr-HR"/>
        </w:rPr>
      </w:pPr>
      <w:r w:rsidRPr="00731D22">
        <w:rPr>
          <w:lang w:val="hr-HR"/>
        </w:rPr>
        <w:t>Rukovanje sa instalacijama, opremom i manipulaciju sa uskladištenim materijama mogu da obavljaju samo lica odgovarajuće struke</w:t>
      </w:r>
      <w:r>
        <w:rPr>
          <w:lang w:val="hr-HR"/>
        </w:rPr>
        <w:t>,</w:t>
      </w:r>
      <w:r w:rsidRPr="00731D22">
        <w:rPr>
          <w:lang w:val="hr-HR"/>
        </w:rPr>
        <w:t xml:space="preserve"> obučena i sa ovlašćenjem za takvu vrstu poslova, odeveni i opremljeni propisnom odećom i alatom;</w:t>
      </w:r>
    </w:p>
    <w:p w:rsidR="005B4A76" w:rsidRPr="00731D22" w:rsidRDefault="005B4A76" w:rsidP="00E33DE5">
      <w:pPr>
        <w:numPr>
          <w:ilvl w:val="0"/>
          <w:numId w:val="24"/>
        </w:numPr>
        <w:rPr>
          <w:b/>
          <w:lang w:val="sr-Latn-CS"/>
        </w:rPr>
      </w:pPr>
      <w:r w:rsidRPr="00731D22">
        <w:rPr>
          <w:lang w:val="sr-Cyrl-CS"/>
        </w:rPr>
        <w:t xml:space="preserve">Sve instalacije, oprema i uređaji </w:t>
      </w:r>
      <w:r w:rsidRPr="00731D22">
        <w:rPr>
          <w:lang w:val="sr-Latn-CS"/>
        </w:rPr>
        <w:t xml:space="preserve">moraju biti </w:t>
      </w:r>
      <w:r w:rsidRPr="00731D22">
        <w:rPr>
          <w:lang w:val="sr-Cyrl-CS"/>
        </w:rPr>
        <w:t>izvedeni</w:t>
      </w:r>
      <w:r w:rsidRPr="00731D22">
        <w:rPr>
          <w:lang w:val="sr-Latn-CS"/>
        </w:rPr>
        <w:t xml:space="preserve"> </w:t>
      </w:r>
      <w:r w:rsidRPr="00731D22">
        <w:rPr>
          <w:lang w:val="sr-Cyrl-CS"/>
        </w:rPr>
        <w:t>saglasno važećim propisima, standardima, uputstvima, kao i uslovima nadležnih organa</w:t>
      </w:r>
      <w:r w:rsidR="004276B0">
        <w:rPr>
          <w:lang w:val="sr-Cyrl-CS"/>
        </w:rPr>
        <w:t xml:space="preserve"> i organizacija;</w:t>
      </w:r>
    </w:p>
    <w:p w:rsidR="005B4A76" w:rsidRPr="00D01081" w:rsidRDefault="005B4A76" w:rsidP="00E33DE5">
      <w:pPr>
        <w:numPr>
          <w:ilvl w:val="0"/>
          <w:numId w:val="24"/>
        </w:numPr>
        <w:rPr>
          <w:lang w:val="sr-Cyrl-CS"/>
        </w:rPr>
      </w:pPr>
      <w:r w:rsidRPr="00D01081">
        <w:rPr>
          <w:lang w:val="sr-Cyrl-CS"/>
        </w:rPr>
        <w:t>Sve otpadne materije koje imaju upotrebnu vrednost nije dozvoljeno bacati ni uništavati već ih je neophodno</w:t>
      </w:r>
      <w:r w:rsidRPr="00D01081">
        <w:rPr>
          <w:lang w:val="sr-Latn-CS"/>
        </w:rPr>
        <w:t xml:space="preserve"> razvrstavati i</w:t>
      </w:r>
      <w:r w:rsidRPr="00D01081">
        <w:rPr>
          <w:lang w:val="sr-Cyrl-CS"/>
        </w:rPr>
        <w:t xml:space="preserve"> čuvati na bezbedan način</w:t>
      </w:r>
      <w:r>
        <w:rPr>
          <w:lang w:val="sr-Latn-CS"/>
        </w:rPr>
        <w:t>,</w:t>
      </w:r>
      <w:r w:rsidRPr="00D01081">
        <w:rPr>
          <w:lang w:val="sr-Cyrl-CS"/>
        </w:rPr>
        <w:t xml:space="preserve"> do </w:t>
      </w:r>
      <w:r w:rsidRPr="00D01081">
        <w:rPr>
          <w:lang w:val="sr-Latn-CS"/>
        </w:rPr>
        <w:t xml:space="preserve">predaje </w:t>
      </w:r>
      <w:r w:rsidRPr="00D01081">
        <w:rPr>
          <w:lang w:val="sr-Cyrl-CS"/>
        </w:rPr>
        <w:t>ovlašćeno</w:t>
      </w:r>
      <w:r w:rsidRPr="00D01081">
        <w:rPr>
          <w:lang w:val="sr-Latn-CS"/>
        </w:rPr>
        <w:t>m</w:t>
      </w:r>
      <w:r w:rsidRPr="00D01081">
        <w:rPr>
          <w:lang w:val="sr-Cyrl-CS"/>
        </w:rPr>
        <w:t xml:space="preserve"> </w:t>
      </w:r>
      <w:r>
        <w:rPr>
          <w:lang w:val="sr-Latn-CS"/>
        </w:rPr>
        <w:t>operateru</w:t>
      </w:r>
      <w:r w:rsidRPr="00D01081">
        <w:rPr>
          <w:lang w:val="sr-Cyrl-CS"/>
        </w:rPr>
        <w:t xml:space="preserve"> na dalji tretman</w:t>
      </w:r>
      <w:r w:rsidRPr="00254E8F">
        <w:rPr>
          <w:lang w:val="sr-Cyrl-CS"/>
        </w:rPr>
        <w:t>;</w:t>
      </w:r>
    </w:p>
    <w:p w:rsidR="005B4A76" w:rsidRPr="00D10AF0" w:rsidRDefault="005B4A76" w:rsidP="00E33DE5">
      <w:pPr>
        <w:numPr>
          <w:ilvl w:val="0"/>
          <w:numId w:val="24"/>
        </w:numPr>
        <w:rPr>
          <w:lang w:val="sr-Cyrl-CS"/>
        </w:rPr>
      </w:pPr>
      <w:r w:rsidRPr="00D01081">
        <w:rPr>
          <w:lang w:val="sr-Cyrl-CS"/>
        </w:rPr>
        <w:t xml:space="preserve">Sav čvrsti otpad koji nema upotrebnu vrednost, a po svojim karakteristikama ne spada u štetne i opasne materije, odlagati u kontejner </w:t>
      </w:r>
      <w:r w:rsidRPr="00D01081">
        <w:rPr>
          <w:lang w:val="sr-Latn-CS"/>
        </w:rPr>
        <w:t>koji</w:t>
      </w:r>
      <w:r w:rsidRPr="00D01081">
        <w:rPr>
          <w:lang w:val="sr-Cyrl-CS"/>
        </w:rPr>
        <w:t xml:space="preserve"> prazni</w:t>
      </w:r>
      <w:r w:rsidRPr="00D01081">
        <w:rPr>
          <w:lang w:val="sr-Latn-RS"/>
        </w:rPr>
        <w:t xml:space="preserve"> nadležno</w:t>
      </w:r>
      <w:r w:rsidRPr="00D01081">
        <w:rPr>
          <w:lang w:val="sr-Cyrl-CS"/>
        </w:rPr>
        <w:t xml:space="preserve"> Javno komunalno preduzeć</w:t>
      </w:r>
      <w:r w:rsidR="004276B0">
        <w:rPr>
          <w:lang w:val="sr-Latn-CS"/>
        </w:rPr>
        <w:t>e;</w:t>
      </w:r>
    </w:p>
    <w:p w:rsidR="005B4A76" w:rsidRPr="00E9327F" w:rsidRDefault="005B4A76" w:rsidP="00E33DE5">
      <w:pPr>
        <w:numPr>
          <w:ilvl w:val="0"/>
          <w:numId w:val="24"/>
        </w:numPr>
        <w:spacing w:before="60" w:after="60"/>
        <w:rPr>
          <w:lang w:val="sr-Latn-CS"/>
        </w:rPr>
      </w:pPr>
      <w:r w:rsidRPr="00E9327F">
        <w:rPr>
          <w:lang w:val="sr-Latn-CS"/>
        </w:rPr>
        <w:t xml:space="preserve">Zabranjeno je pretakanje naftnih derivata, zamena ulja, i dr., u teretnim vozilima u okviru </w:t>
      </w:r>
      <w:r>
        <w:rPr>
          <w:lang w:val="sr-Latn-CS"/>
        </w:rPr>
        <w:t>lokacije</w:t>
      </w:r>
      <w:r w:rsidRPr="00E9327F">
        <w:rPr>
          <w:lang w:val="sr-Latn-CS"/>
        </w:rPr>
        <w:t>, a u cilju za</w:t>
      </w:r>
      <w:r w:rsidR="004276B0">
        <w:rPr>
          <w:lang w:val="sr-Latn-CS"/>
        </w:rPr>
        <w:t>štite zemljišta i vode;</w:t>
      </w:r>
    </w:p>
    <w:p w:rsidR="00E17C60" w:rsidRPr="004D2CB5" w:rsidRDefault="005B4A76" w:rsidP="004D2CB5">
      <w:pPr>
        <w:numPr>
          <w:ilvl w:val="0"/>
          <w:numId w:val="24"/>
        </w:numPr>
        <w:spacing w:after="240"/>
        <w:rPr>
          <w:lang w:val="sr-Latn-CS"/>
        </w:rPr>
      </w:pPr>
      <w:r>
        <w:rPr>
          <w:color w:val="000000"/>
          <w:lang w:val="sr-Latn-CS"/>
        </w:rPr>
        <w:t>U cilju smanjenja negativnih efekata buke koju proizvode priklju</w:t>
      </w:r>
      <w:r w:rsidR="00E17C60">
        <w:rPr>
          <w:color w:val="000000"/>
          <w:lang w:val="sr-Latn-CS"/>
        </w:rPr>
        <w:t>čni uređaji na bagerima</w:t>
      </w:r>
      <w:r>
        <w:rPr>
          <w:color w:val="000000"/>
          <w:lang w:val="sr-Latn-CS"/>
        </w:rPr>
        <w:t>, na njima su instalirana kućišta za prigušenje buke i vibracija, čiju je kontrolu ispra</w:t>
      </w:r>
      <w:r w:rsidR="004276B0">
        <w:rPr>
          <w:color w:val="000000"/>
          <w:lang w:val="sr-Latn-CS"/>
        </w:rPr>
        <w:t>vnosti neophodno redovno vršiti;</w:t>
      </w:r>
      <w:r w:rsidRPr="008E78A5">
        <w:rPr>
          <w:lang w:val="sr-Latn-CS"/>
        </w:rPr>
        <w:t xml:space="preserve"> </w:t>
      </w:r>
    </w:p>
    <w:p w:rsidR="005B4A76" w:rsidRPr="00C83A28" w:rsidRDefault="005B4A76" w:rsidP="00E33DE5">
      <w:pPr>
        <w:spacing w:after="240"/>
        <w:rPr>
          <w:b/>
          <w:u w:val="single"/>
          <w:lang w:val="sr-Latn-RS"/>
        </w:rPr>
      </w:pPr>
      <w:r>
        <w:rPr>
          <w:b/>
          <w:u w:val="single"/>
          <w:lang w:val="sr-Cyrl-CS"/>
        </w:rPr>
        <w:t>Mere</w:t>
      </w:r>
      <w:r w:rsidRPr="00583A39">
        <w:rPr>
          <w:b/>
          <w:u w:val="single"/>
          <w:lang w:val="sr-Cyrl-CS"/>
        </w:rPr>
        <w:t xml:space="preserve"> </w:t>
      </w:r>
      <w:r>
        <w:rPr>
          <w:b/>
          <w:u w:val="single"/>
        </w:rPr>
        <w:t>za</w:t>
      </w:r>
      <w:r w:rsidRPr="00583A39">
        <w:rPr>
          <w:b/>
          <w:u w:val="single"/>
          <w:lang w:val="sr-Cyrl-CS"/>
        </w:rPr>
        <w:t xml:space="preserve"> </w:t>
      </w:r>
      <w:r>
        <w:rPr>
          <w:b/>
          <w:u w:val="single"/>
          <w:lang w:val="sr-Cyrl-CS"/>
        </w:rPr>
        <w:t>sprečavanje</w:t>
      </w:r>
      <w:r w:rsidRPr="00583A39">
        <w:rPr>
          <w:b/>
          <w:u w:val="single"/>
          <w:lang w:val="sr-Cyrl-CS"/>
        </w:rPr>
        <w:t xml:space="preserve"> </w:t>
      </w:r>
      <w:r>
        <w:rPr>
          <w:b/>
          <w:u w:val="single"/>
          <w:lang w:val="sr-Cyrl-CS"/>
        </w:rPr>
        <w:t>udesa</w:t>
      </w:r>
      <w:r w:rsidRPr="00D10AF0">
        <w:rPr>
          <w:b/>
          <w:lang w:val="sr-Latn-RS"/>
        </w:rPr>
        <w:t>:</w:t>
      </w:r>
    </w:p>
    <w:p w:rsidR="005B4A76" w:rsidRPr="00254E8F" w:rsidRDefault="005B4A76" w:rsidP="00E33DE5">
      <w:pPr>
        <w:spacing w:after="120"/>
        <w:rPr>
          <w:lang w:val="sr-Latn-CS"/>
        </w:rPr>
      </w:pPr>
      <w:r w:rsidRPr="00CF5A33">
        <w:rPr>
          <w:lang w:val="sr-Latn-RS"/>
        </w:rPr>
        <w:t>Analizom</w:t>
      </w:r>
      <w:r w:rsidRPr="00254E8F">
        <w:rPr>
          <w:lang w:val="sr-Latn-CS"/>
        </w:rPr>
        <w:t xml:space="preserve"> </w:t>
      </w:r>
      <w:r w:rsidRPr="00CF5A33">
        <w:rPr>
          <w:lang w:val="sr-Latn-RS"/>
        </w:rPr>
        <w:t>tehni</w:t>
      </w:r>
      <w:r w:rsidRPr="00254E8F">
        <w:rPr>
          <w:lang w:val="sr-Latn-CS"/>
        </w:rPr>
        <w:t>č</w:t>
      </w:r>
      <w:r w:rsidRPr="00CF5A33">
        <w:rPr>
          <w:lang w:val="sr-Latn-RS"/>
        </w:rPr>
        <w:t>ko</w:t>
      </w:r>
      <w:r w:rsidRPr="00254E8F">
        <w:rPr>
          <w:lang w:val="sr-Latn-CS"/>
        </w:rPr>
        <w:t>-</w:t>
      </w:r>
      <w:r w:rsidRPr="00CF5A33">
        <w:rPr>
          <w:lang w:val="sr-Latn-RS"/>
        </w:rPr>
        <w:t>tehnolo</w:t>
      </w:r>
      <w:r w:rsidRPr="00254E8F">
        <w:rPr>
          <w:lang w:val="sr-Latn-CS"/>
        </w:rPr>
        <w:t>š</w:t>
      </w:r>
      <w:r w:rsidRPr="00CF5A33">
        <w:rPr>
          <w:lang w:val="sr-Latn-RS"/>
        </w:rPr>
        <w:t>kih</w:t>
      </w:r>
      <w:r w:rsidRPr="00254E8F">
        <w:rPr>
          <w:lang w:val="sr-Latn-CS"/>
        </w:rPr>
        <w:t xml:space="preserve"> </w:t>
      </w:r>
      <w:r w:rsidRPr="00CF5A33">
        <w:rPr>
          <w:lang w:val="sr-Latn-RS"/>
        </w:rPr>
        <w:t>karakteristika</w:t>
      </w:r>
      <w:r w:rsidRPr="00254E8F">
        <w:rPr>
          <w:lang w:val="sr-Latn-CS"/>
        </w:rPr>
        <w:t xml:space="preserve"> </w:t>
      </w:r>
      <w:r w:rsidRPr="00B574FF">
        <w:rPr>
          <w:lang w:val="sr-Cyrl-CS"/>
        </w:rPr>
        <w:t>opreme</w:t>
      </w:r>
      <w:r>
        <w:rPr>
          <w:lang w:val="sr-Latn-RS"/>
        </w:rPr>
        <w:t xml:space="preserve"> </w:t>
      </w:r>
      <w:r w:rsidRPr="00B574FF">
        <w:rPr>
          <w:lang w:val="sr-Cyrl-CS"/>
        </w:rPr>
        <w:t>i fizičko-hemijskih karakteristika materijala koj</w:t>
      </w:r>
      <w:r>
        <w:rPr>
          <w:lang w:val="sr-Latn-CS"/>
        </w:rPr>
        <w:t>i</w:t>
      </w:r>
      <w:r w:rsidRPr="00B574FF">
        <w:rPr>
          <w:lang w:val="sr-Cyrl-CS"/>
        </w:rPr>
        <w:t xml:space="preserve"> se korist</w:t>
      </w:r>
      <w:r w:rsidRPr="00B574FF">
        <w:rPr>
          <w:lang w:val="sr-Latn-CS"/>
        </w:rPr>
        <w:t>e</w:t>
      </w:r>
      <w:r w:rsidRPr="00B574FF">
        <w:rPr>
          <w:lang w:val="sr-Cyrl-CS"/>
        </w:rPr>
        <w:t xml:space="preserve"> pri radu predmetnog </w:t>
      </w:r>
      <w:r>
        <w:rPr>
          <w:lang w:val="sr-Latn-RS"/>
        </w:rPr>
        <w:t>postrojenja</w:t>
      </w:r>
      <w:r w:rsidRPr="00254E8F">
        <w:rPr>
          <w:lang w:val="sr-Latn-CS"/>
        </w:rPr>
        <w:t xml:space="preserve">, </w:t>
      </w:r>
      <w:r w:rsidRPr="00CF5A33">
        <w:rPr>
          <w:lang w:val="sr-Latn-RS"/>
        </w:rPr>
        <w:t>mo</w:t>
      </w:r>
      <w:r w:rsidRPr="00254E8F">
        <w:rPr>
          <w:lang w:val="sr-Latn-CS"/>
        </w:rPr>
        <w:t>ž</w:t>
      </w:r>
      <w:r w:rsidRPr="00CF5A33">
        <w:rPr>
          <w:lang w:val="sr-Latn-RS"/>
        </w:rPr>
        <w:t>e</w:t>
      </w:r>
      <w:r w:rsidRPr="00254E8F">
        <w:rPr>
          <w:lang w:val="sr-Latn-CS"/>
        </w:rPr>
        <w:t xml:space="preserve"> </w:t>
      </w:r>
      <w:r w:rsidRPr="00CF5A33">
        <w:rPr>
          <w:lang w:val="sr-Latn-RS"/>
        </w:rPr>
        <w:t>se</w:t>
      </w:r>
      <w:r w:rsidRPr="00254E8F">
        <w:rPr>
          <w:lang w:val="sr-Latn-CS"/>
        </w:rPr>
        <w:t xml:space="preserve"> </w:t>
      </w:r>
      <w:r w:rsidRPr="00CF5A33">
        <w:rPr>
          <w:lang w:val="sr-Latn-RS"/>
        </w:rPr>
        <w:t>zaklju</w:t>
      </w:r>
      <w:r w:rsidRPr="00254E8F">
        <w:rPr>
          <w:lang w:val="sr-Latn-CS"/>
        </w:rPr>
        <w:t>č</w:t>
      </w:r>
      <w:r w:rsidRPr="00CF5A33">
        <w:rPr>
          <w:lang w:val="sr-Latn-RS"/>
        </w:rPr>
        <w:t>iti</w:t>
      </w:r>
      <w:r w:rsidRPr="00254E8F">
        <w:rPr>
          <w:lang w:val="sr-Latn-CS"/>
        </w:rPr>
        <w:t xml:space="preserve"> </w:t>
      </w:r>
      <w:r w:rsidRPr="00CF5A33">
        <w:rPr>
          <w:lang w:val="sr-Latn-RS"/>
        </w:rPr>
        <w:t>da</w:t>
      </w:r>
      <w:r w:rsidRPr="00254E8F">
        <w:rPr>
          <w:lang w:val="sr-Latn-CS"/>
        </w:rPr>
        <w:t xml:space="preserve"> </w:t>
      </w:r>
      <w:r w:rsidRPr="00CF5A33">
        <w:rPr>
          <w:lang w:val="sr-Latn-RS"/>
        </w:rPr>
        <w:t>ne</w:t>
      </w:r>
      <w:r w:rsidRPr="00254E8F">
        <w:rPr>
          <w:lang w:val="sr-Latn-CS"/>
        </w:rPr>
        <w:t xml:space="preserve"> </w:t>
      </w:r>
      <w:r w:rsidRPr="00CF5A33">
        <w:rPr>
          <w:lang w:val="sr-Latn-RS"/>
        </w:rPr>
        <w:t>mo</w:t>
      </w:r>
      <w:r w:rsidRPr="00254E8F">
        <w:rPr>
          <w:lang w:val="sr-Latn-CS"/>
        </w:rPr>
        <w:t>ž</w:t>
      </w:r>
      <w:r w:rsidRPr="00CF5A33">
        <w:rPr>
          <w:lang w:val="sr-Latn-RS"/>
        </w:rPr>
        <w:t>e</w:t>
      </w:r>
      <w:r w:rsidRPr="00254E8F">
        <w:rPr>
          <w:lang w:val="sr-Latn-CS"/>
        </w:rPr>
        <w:t xml:space="preserve"> </w:t>
      </w:r>
      <w:r w:rsidRPr="00CF5A33">
        <w:rPr>
          <w:lang w:val="sr-Latn-RS"/>
        </w:rPr>
        <w:t>do</w:t>
      </w:r>
      <w:r w:rsidRPr="00254E8F">
        <w:rPr>
          <w:lang w:val="sr-Latn-CS"/>
        </w:rPr>
        <w:t>ć</w:t>
      </w:r>
      <w:r w:rsidRPr="00CF5A33">
        <w:rPr>
          <w:lang w:val="sr-Latn-RS"/>
        </w:rPr>
        <w:t>i</w:t>
      </w:r>
      <w:r w:rsidRPr="00254E8F">
        <w:rPr>
          <w:lang w:val="sr-Latn-CS"/>
        </w:rPr>
        <w:t xml:space="preserve"> </w:t>
      </w:r>
      <w:r w:rsidRPr="00CF5A33">
        <w:rPr>
          <w:lang w:val="sr-Latn-RS"/>
        </w:rPr>
        <w:t>do</w:t>
      </w:r>
      <w:r w:rsidRPr="00254E8F">
        <w:rPr>
          <w:lang w:val="sr-Latn-CS"/>
        </w:rPr>
        <w:t xml:space="preserve"> </w:t>
      </w:r>
      <w:r w:rsidRPr="00CF5A33">
        <w:rPr>
          <w:lang w:val="sr-Latn-RS"/>
        </w:rPr>
        <w:t>hemijskog</w:t>
      </w:r>
      <w:r w:rsidRPr="00254E8F">
        <w:rPr>
          <w:lang w:val="sr-Latn-CS"/>
        </w:rPr>
        <w:t xml:space="preserve"> </w:t>
      </w:r>
      <w:r w:rsidRPr="00CF5A33">
        <w:rPr>
          <w:lang w:val="sr-Latn-RS"/>
        </w:rPr>
        <w:t>udesa</w:t>
      </w:r>
      <w:r w:rsidRPr="00254E8F">
        <w:rPr>
          <w:lang w:val="sr-Latn-CS"/>
        </w:rPr>
        <w:t xml:space="preserve"> </w:t>
      </w:r>
      <w:r w:rsidRPr="00CF5A33">
        <w:rPr>
          <w:lang w:val="sr-Latn-RS"/>
        </w:rPr>
        <w:t>i</w:t>
      </w:r>
      <w:r w:rsidRPr="00254E8F">
        <w:rPr>
          <w:lang w:val="sr-Latn-CS"/>
        </w:rPr>
        <w:t xml:space="preserve"> </w:t>
      </w:r>
      <w:r w:rsidRPr="00B574FF">
        <w:rPr>
          <w:lang w:val="sr-Cyrl-CS"/>
        </w:rPr>
        <w:t xml:space="preserve">značajnijeg </w:t>
      </w:r>
      <w:r w:rsidRPr="00CF5A33">
        <w:rPr>
          <w:lang w:val="sr-Latn-RS"/>
        </w:rPr>
        <w:t>negativnog</w:t>
      </w:r>
      <w:r w:rsidRPr="00254E8F">
        <w:rPr>
          <w:lang w:val="sr-Latn-CS"/>
        </w:rPr>
        <w:t xml:space="preserve"> </w:t>
      </w:r>
      <w:r w:rsidRPr="00CF5A33">
        <w:rPr>
          <w:lang w:val="sr-Latn-RS"/>
        </w:rPr>
        <w:t>uticaja</w:t>
      </w:r>
      <w:r w:rsidRPr="00254E8F">
        <w:rPr>
          <w:lang w:val="sr-Latn-CS"/>
        </w:rPr>
        <w:t xml:space="preserve"> </w:t>
      </w:r>
      <w:r w:rsidRPr="00CF5A33">
        <w:rPr>
          <w:lang w:val="sr-Latn-RS"/>
        </w:rPr>
        <w:t>na</w:t>
      </w:r>
      <w:r w:rsidRPr="00254E8F">
        <w:rPr>
          <w:lang w:val="sr-Latn-CS"/>
        </w:rPr>
        <w:t xml:space="preserve"> ž</w:t>
      </w:r>
      <w:r w:rsidRPr="00CF5A33">
        <w:rPr>
          <w:lang w:val="sr-Latn-RS"/>
        </w:rPr>
        <w:t>ivotnu</w:t>
      </w:r>
      <w:r w:rsidRPr="00254E8F">
        <w:rPr>
          <w:lang w:val="sr-Latn-CS"/>
        </w:rPr>
        <w:t xml:space="preserve"> </w:t>
      </w:r>
      <w:r w:rsidRPr="00CF5A33">
        <w:rPr>
          <w:lang w:val="sr-Latn-RS"/>
        </w:rPr>
        <w:t>sredinu</w:t>
      </w:r>
      <w:r w:rsidRPr="00254E8F">
        <w:rPr>
          <w:lang w:val="sr-Latn-CS"/>
        </w:rPr>
        <w:t>.</w:t>
      </w:r>
    </w:p>
    <w:p w:rsidR="005B4A76" w:rsidRPr="00254E8F" w:rsidRDefault="005B4A76" w:rsidP="00E33DE5">
      <w:pPr>
        <w:rPr>
          <w:lang w:val="sr-Latn-CS"/>
        </w:rPr>
      </w:pPr>
      <w:r w:rsidRPr="00AB364B">
        <w:rPr>
          <w:lang w:val="sr-Cyrl-CS"/>
        </w:rPr>
        <w:t>I</w:t>
      </w:r>
      <w:r w:rsidRPr="00AB364B">
        <w:t>dentifikacija</w:t>
      </w:r>
      <w:r w:rsidRPr="00254E8F">
        <w:rPr>
          <w:lang w:val="sr-Latn-CS"/>
        </w:rPr>
        <w:t xml:space="preserve"> </w:t>
      </w:r>
      <w:r w:rsidRPr="00AB364B">
        <w:t>mogu</w:t>
      </w:r>
      <w:r w:rsidRPr="00254E8F">
        <w:rPr>
          <w:lang w:val="sr-Latn-CS"/>
        </w:rPr>
        <w:t>ć</w:t>
      </w:r>
      <w:r w:rsidRPr="00AB364B">
        <w:t>ih</w:t>
      </w:r>
      <w:r w:rsidRPr="00254E8F">
        <w:rPr>
          <w:lang w:val="sr-Latn-CS"/>
        </w:rPr>
        <w:t xml:space="preserve"> </w:t>
      </w:r>
      <w:r w:rsidRPr="00AB364B">
        <w:t>opasnosti</w:t>
      </w:r>
      <w:r w:rsidRPr="00254E8F">
        <w:rPr>
          <w:lang w:val="sr-Latn-CS"/>
        </w:rPr>
        <w:t xml:space="preserve"> </w:t>
      </w:r>
      <w:r w:rsidRPr="00AB364B">
        <w:t>svodi</w:t>
      </w:r>
      <w:r w:rsidRPr="00254E8F">
        <w:rPr>
          <w:lang w:val="sr-Latn-CS"/>
        </w:rPr>
        <w:t xml:space="preserve"> </w:t>
      </w:r>
      <w:r w:rsidRPr="00AB364B">
        <w:rPr>
          <w:lang w:val="sr-Cyrl-CS"/>
        </w:rPr>
        <w:t xml:space="preserve">se </w:t>
      </w:r>
      <w:r w:rsidRPr="00AB364B">
        <w:t>na</w:t>
      </w:r>
      <w:r w:rsidRPr="00254E8F">
        <w:rPr>
          <w:lang w:val="sr-Latn-CS"/>
        </w:rPr>
        <w:t xml:space="preserve"> </w:t>
      </w:r>
      <w:r w:rsidRPr="00AB364B">
        <w:t>verovatno</w:t>
      </w:r>
      <w:r w:rsidRPr="00254E8F">
        <w:rPr>
          <w:lang w:val="sr-Latn-CS"/>
        </w:rPr>
        <w:t>ć</w:t>
      </w:r>
      <w:r w:rsidRPr="00AB364B">
        <w:rPr>
          <w:lang w:val="sr-Cyrl-CS"/>
        </w:rPr>
        <w:t>u pojave</w:t>
      </w:r>
      <w:r w:rsidRPr="00254E8F">
        <w:rPr>
          <w:lang w:val="sr-Latn-CS"/>
        </w:rPr>
        <w:t xml:space="preserve"> </w:t>
      </w:r>
      <w:r w:rsidRPr="00AB364B">
        <w:t>akcidentno</w:t>
      </w:r>
      <w:r w:rsidRPr="00AB364B">
        <w:rPr>
          <w:lang w:val="sr-Cyrl-CS"/>
        </w:rPr>
        <w:t>g</w:t>
      </w:r>
      <w:r w:rsidRPr="00254E8F">
        <w:rPr>
          <w:lang w:val="sr-Latn-CS"/>
        </w:rPr>
        <w:t xml:space="preserve"> </w:t>
      </w:r>
      <w:r>
        <w:t>izbijanja</w:t>
      </w:r>
      <w:r w:rsidRPr="00254E8F">
        <w:rPr>
          <w:lang w:val="sr-Latn-CS"/>
        </w:rPr>
        <w:t xml:space="preserve"> </w:t>
      </w:r>
      <w:r>
        <w:t>po</w:t>
      </w:r>
      <w:r w:rsidRPr="00254E8F">
        <w:rPr>
          <w:lang w:val="sr-Latn-CS"/>
        </w:rPr>
        <w:t>ž</w:t>
      </w:r>
      <w:r>
        <w:t>ara</w:t>
      </w:r>
      <w:r w:rsidRPr="00254E8F">
        <w:rPr>
          <w:lang w:val="sr-Latn-CS"/>
        </w:rPr>
        <w:t xml:space="preserve"> </w:t>
      </w:r>
      <w:r>
        <w:t>i</w:t>
      </w:r>
      <w:r w:rsidRPr="00254E8F">
        <w:rPr>
          <w:lang w:val="sr-Latn-CS"/>
        </w:rPr>
        <w:t xml:space="preserve">, </w:t>
      </w:r>
      <w:r>
        <w:t>s</w:t>
      </w:r>
      <w:r w:rsidRPr="00254E8F">
        <w:rPr>
          <w:lang w:val="sr-Latn-CS"/>
        </w:rPr>
        <w:t xml:space="preserve"> </w:t>
      </w:r>
      <w:r>
        <w:t>tim</w:t>
      </w:r>
      <w:r w:rsidRPr="00254E8F">
        <w:rPr>
          <w:lang w:val="sr-Latn-CS"/>
        </w:rPr>
        <w:t xml:space="preserve"> </w:t>
      </w:r>
      <w:r>
        <w:t>u</w:t>
      </w:r>
      <w:r w:rsidRPr="00254E8F">
        <w:rPr>
          <w:lang w:val="sr-Latn-CS"/>
        </w:rPr>
        <w:t xml:space="preserve"> </w:t>
      </w:r>
      <w:r>
        <w:t>vezi</w:t>
      </w:r>
      <w:r w:rsidRPr="00254E8F">
        <w:rPr>
          <w:lang w:val="sr-Latn-CS"/>
        </w:rPr>
        <w:t xml:space="preserve">, </w:t>
      </w:r>
      <w:r>
        <w:t>predvi</w:t>
      </w:r>
      <w:r w:rsidRPr="00254E8F">
        <w:rPr>
          <w:lang w:val="sr-Latn-CS"/>
        </w:rPr>
        <w:t>đ</w:t>
      </w:r>
      <w:r>
        <w:t>ene</w:t>
      </w:r>
      <w:r w:rsidRPr="00254E8F">
        <w:rPr>
          <w:lang w:val="sr-Latn-CS"/>
        </w:rPr>
        <w:t xml:space="preserve"> </w:t>
      </w:r>
      <w:r>
        <w:t>su</w:t>
      </w:r>
      <w:r w:rsidRPr="00254E8F">
        <w:rPr>
          <w:lang w:val="sr-Latn-CS"/>
        </w:rPr>
        <w:t xml:space="preserve"> </w:t>
      </w:r>
      <w:r>
        <w:t>slede</w:t>
      </w:r>
      <w:r w:rsidRPr="00254E8F">
        <w:rPr>
          <w:lang w:val="sr-Latn-CS"/>
        </w:rPr>
        <w:t>ć</w:t>
      </w:r>
      <w:r>
        <w:t>e</w:t>
      </w:r>
      <w:r w:rsidRPr="00254E8F">
        <w:rPr>
          <w:lang w:val="sr-Latn-CS"/>
        </w:rPr>
        <w:t xml:space="preserve"> </w:t>
      </w:r>
      <w:r>
        <w:t>mere</w:t>
      </w:r>
      <w:r w:rsidRPr="00C90F6C">
        <w:rPr>
          <w:lang w:val="sr-Latn-RS"/>
        </w:rPr>
        <w:t>:</w:t>
      </w:r>
    </w:p>
    <w:p w:rsidR="005B4A76" w:rsidRPr="009316D1" w:rsidRDefault="005B4A76" w:rsidP="00E33DE5">
      <w:pPr>
        <w:numPr>
          <w:ilvl w:val="0"/>
          <w:numId w:val="25"/>
        </w:numPr>
        <w:rPr>
          <w:lang w:val="sr-Cyrl-CS"/>
        </w:rPr>
      </w:pPr>
      <w:r w:rsidRPr="009316D1">
        <w:rPr>
          <w:lang w:val="sr-Latn-CS"/>
        </w:rPr>
        <w:lastRenderedPageBreak/>
        <w:t>n</w:t>
      </w:r>
      <w:r w:rsidRPr="009316D1">
        <w:rPr>
          <w:lang w:val="sr-Cyrl-CS"/>
        </w:rPr>
        <w:t xml:space="preserve">osilac projekta u obavezi je da </w:t>
      </w:r>
      <w:r w:rsidRPr="009316D1">
        <w:rPr>
          <w:lang w:val="sr-Latn-RS"/>
        </w:rPr>
        <w:t xml:space="preserve">postupa u skladu sa Zakonom o zaštiti od požara („Sl. glasnik RS“, br. </w:t>
      </w:r>
      <w:r w:rsidRPr="004276B0">
        <w:rPr>
          <w:lang w:val="sr-Latn-RS"/>
        </w:rPr>
        <w:t>111/09</w:t>
      </w:r>
      <w:r w:rsidR="004276B0">
        <w:rPr>
          <w:lang w:val="sr-Latn-RS"/>
        </w:rPr>
        <w:t xml:space="preserve"> i 20/15</w:t>
      </w:r>
      <w:r w:rsidRPr="009316D1">
        <w:rPr>
          <w:lang w:val="sr-Latn-RS"/>
        </w:rPr>
        <w:t>);</w:t>
      </w:r>
    </w:p>
    <w:p w:rsidR="005B4A76" w:rsidRPr="009316D1" w:rsidRDefault="005B4A76" w:rsidP="00E33DE5">
      <w:pPr>
        <w:numPr>
          <w:ilvl w:val="0"/>
          <w:numId w:val="25"/>
        </w:numPr>
        <w:rPr>
          <w:lang w:val="sr-Cyrl-CS"/>
        </w:rPr>
      </w:pPr>
      <w:r w:rsidRPr="009316D1">
        <w:rPr>
          <w:lang w:val="sr-Latn-CS"/>
        </w:rPr>
        <w:t>o</w:t>
      </w:r>
      <w:r w:rsidRPr="009316D1">
        <w:rPr>
          <w:lang w:val="sr-Cyrl-CS"/>
        </w:rPr>
        <w:t>baveza je nosioca projekta da izradi Uputstvo o načinu ponašanja zaposlenih u slučaju udesa i da ih na isti uputi</w:t>
      </w:r>
      <w:r w:rsidRPr="009316D1">
        <w:rPr>
          <w:lang w:val="sr-Latn-RS"/>
        </w:rPr>
        <w:t>;</w:t>
      </w:r>
    </w:p>
    <w:p w:rsidR="005B4A76" w:rsidRPr="009316D1" w:rsidRDefault="005B4A76" w:rsidP="00E33DE5">
      <w:pPr>
        <w:numPr>
          <w:ilvl w:val="0"/>
          <w:numId w:val="25"/>
        </w:numPr>
        <w:rPr>
          <w:lang w:val="sr-Cyrl-CS"/>
        </w:rPr>
      </w:pPr>
      <w:r w:rsidRPr="009316D1">
        <w:rPr>
          <w:lang w:val="sr-Latn-RS"/>
        </w:rPr>
        <w:t>Proizvođači – vlasnici otpada su</w:t>
      </w:r>
      <w:r w:rsidRPr="009316D1">
        <w:rPr>
          <w:lang w:val="sr-Cyrl-CS"/>
        </w:rPr>
        <w:t xml:space="preserve"> u obavezi da </w:t>
      </w:r>
      <w:r w:rsidRPr="009316D1">
        <w:rPr>
          <w:lang w:val="sr-Latn-RS"/>
        </w:rPr>
        <w:t>postupaju po</w:t>
      </w:r>
      <w:r w:rsidRPr="009316D1">
        <w:rPr>
          <w:lang w:val="sr-Cyrl-CS"/>
        </w:rPr>
        <w:t xml:space="preserve"> </w:t>
      </w:r>
      <w:r w:rsidRPr="009316D1">
        <w:rPr>
          <w:lang w:val="sr-Latn-RS"/>
        </w:rPr>
        <w:t xml:space="preserve">Aktima </w:t>
      </w:r>
      <w:r w:rsidRPr="009316D1">
        <w:rPr>
          <w:lang w:val="sr-Cyrl-CS"/>
        </w:rPr>
        <w:t>protivpožarne zaštite</w:t>
      </w:r>
      <w:r w:rsidRPr="009316D1">
        <w:rPr>
          <w:lang w:val="sr-Latn-RS"/>
        </w:rPr>
        <w:t>;</w:t>
      </w:r>
    </w:p>
    <w:p w:rsidR="005B4A76" w:rsidRPr="009316D1" w:rsidRDefault="005B4A76" w:rsidP="00E33DE5">
      <w:pPr>
        <w:numPr>
          <w:ilvl w:val="0"/>
          <w:numId w:val="25"/>
        </w:numPr>
        <w:rPr>
          <w:lang w:val="sr-Cyrl-CS"/>
        </w:rPr>
      </w:pPr>
      <w:r w:rsidRPr="009316D1">
        <w:rPr>
          <w:lang w:val="sr-Latn-RS"/>
        </w:rPr>
        <w:t xml:space="preserve">Na samom postrojenju je postavljen PP aparat i svi operateri imaju kontinuiranu PP obuku.  </w:t>
      </w:r>
    </w:p>
    <w:p w:rsidR="005B4A76" w:rsidRDefault="005B4A76" w:rsidP="00E33DE5">
      <w:pPr>
        <w:spacing w:after="240"/>
        <w:ind w:left="60"/>
        <w:rPr>
          <w:b/>
          <w:u w:val="single"/>
          <w:lang w:val="sr-Latn-CS"/>
        </w:rPr>
      </w:pPr>
      <w:r w:rsidRPr="00672B27">
        <w:rPr>
          <w:b/>
          <w:u w:val="single"/>
          <w:lang w:val="sr-Latn-CS"/>
        </w:rPr>
        <w:t>Druge mere koje mogu uticati na sprečavanje ili smanjenje štetnog uticaja na životnu sredinu:</w:t>
      </w:r>
    </w:p>
    <w:p w:rsidR="005B4A76" w:rsidRPr="00583A39" w:rsidRDefault="005B4A76" w:rsidP="00E33DE5">
      <w:pPr>
        <w:numPr>
          <w:ilvl w:val="0"/>
          <w:numId w:val="26"/>
        </w:numPr>
        <w:rPr>
          <w:lang w:val="sr-Cyrl-CS"/>
        </w:rPr>
      </w:pPr>
      <w:r>
        <w:rPr>
          <w:lang w:val="sr-Latn-CS"/>
        </w:rPr>
        <w:t>Proveriti da li lokacije proizvođača – vlasnika otpada ispunjavaju uslove za rad mobilnog postrojenja;</w:t>
      </w:r>
    </w:p>
    <w:p w:rsidR="005B4A76" w:rsidRPr="00433E61" w:rsidRDefault="005B4A76" w:rsidP="00E33DE5">
      <w:pPr>
        <w:numPr>
          <w:ilvl w:val="0"/>
          <w:numId w:val="26"/>
        </w:numPr>
        <w:rPr>
          <w:lang w:val="sr-Cyrl-CS"/>
        </w:rPr>
      </w:pPr>
      <w:r w:rsidRPr="00C90F6C">
        <w:rPr>
          <w:lang w:val="sr-Latn-CS"/>
        </w:rPr>
        <w:t>Izraditi odgovarajuća tehnička uputs</w:t>
      </w:r>
      <w:r>
        <w:rPr>
          <w:lang w:val="sr-Latn-CS"/>
        </w:rPr>
        <w:t>tva i procedure za rad u postrojenju;</w:t>
      </w:r>
      <w:r w:rsidRPr="00C90F6C">
        <w:rPr>
          <w:lang w:val="sr-Latn-CS"/>
        </w:rPr>
        <w:t xml:space="preserve"> </w:t>
      </w:r>
    </w:p>
    <w:p w:rsidR="005B4A76" w:rsidRPr="00EE0D65" w:rsidRDefault="005B4A76" w:rsidP="00E33DE5">
      <w:pPr>
        <w:numPr>
          <w:ilvl w:val="0"/>
          <w:numId w:val="26"/>
        </w:numPr>
        <w:rPr>
          <w:lang w:val="sr-Latn-CS"/>
        </w:rPr>
      </w:pPr>
      <w:r w:rsidRPr="00EE0D65">
        <w:rPr>
          <w:lang w:val="sr-Latn-CS"/>
        </w:rPr>
        <w:t>Obaveza je operatera da sačini ugovore sa ovlašćenim preduzećima o preuzimanju sekundarnih sirovina;</w:t>
      </w:r>
    </w:p>
    <w:p w:rsidR="004D2CB5" w:rsidRDefault="005B4A76" w:rsidP="007D115D">
      <w:pPr>
        <w:numPr>
          <w:ilvl w:val="0"/>
          <w:numId w:val="26"/>
        </w:numPr>
        <w:rPr>
          <w:lang w:val="sr-Latn-CS"/>
        </w:rPr>
      </w:pPr>
      <w:r w:rsidRPr="004D2CB5">
        <w:rPr>
          <w:lang w:val="sr-Latn-CS"/>
        </w:rPr>
        <w:t>Nakon predaje neopasnog otpada ovlašćenom operateru, čuvati kopije dokumenata o otpremi otpada, sve dok se ne dobije primerak popunjenog Dokumenta o kretanju otpada od primaoca, kojim se potvrđuje da je otpad prihvaćen.</w:t>
      </w:r>
    </w:p>
    <w:p w:rsidR="005B4A76" w:rsidRPr="004D2CB5" w:rsidRDefault="005B4A76" w:rsidP="007D115D">
      <w:pPr>
        <w:numPr>
          <w:ilvl w:val="0"/>
          <w:numId w:val="26"/>
        </w:numPr>
        <w:rPr>
          <w:lang w:val="sr-Latn-CS"/>
        </w:rPr>
      </w:pPr>
      <w:r w:rsidRPr="004D2CB5">
        <w:rPr>
          <w:lang w:val="sr-Latn-CS"/>
        </w:rPr>
        <w:t xml:space="preserve"> Izveštaji o ispitivanju otpada, koje je </w:t>
      </w:r>
      <w:r w:rsidRPr="004D2CB5">
        <w:rPr>
          <w:lang w:val="pl-PL"/>
        </w:rPr>
        <w:t xml:space="preserve">operater </w:t>
      </w:r>
      <w:r w:rsidRPr="004D2CB5">
        <w:rPr>
          <w:lang w:val="sr-Latn-CS"/>
        </w:rPr>
        <w:t>ishodovao od ovlašćene laboratorije, moraju se čuvati u arhivi preduzeća.</w:t>
      </w:r>
    </w:p>
    <w:p w:rsidR="005B4A76" w:rsidRPr="00EE0D65" w:rsidRDefault="005B4A76" w:rsidP="00E33DE5">
      <w:pPr>
        <w:numPr>
          <w:ilvl w:val="0"/>
          <w:numId w:val="26"/>
        </w:numPr>
        <w:rPr>
          <w:lang w:val="sr-Latn-CS"/>
        </w:rPr>
      </w:pPr>
      <w:r w:rsidRPr="00EE0D65">
        <w:rPr>
          <w:lang w:val="sr-Latn-CS"/>
        </w:rPr>
        <w:t>Obaveza je preduzeća da vodi dnevne izveštaje o otpadu, a izveštaj o godišnjim količinama otpada da predaje Agenciji za zaštitu životne sredine na osnovu Pravilnika o obrascu dnevne evidencije i godišnjeg izveštavanja o otpadu sa uputstvom za njegovo popunjavanje (</w:t>
      </w:r>
      <w:r>
        <w:rPr>
          <w:lang w:val="sr-Latn-CS"/>
        </w:rPr>
        <w:t>„</w:t>
      </w:r>
      <w:r w:rsidRPr="00EE0D65">
        <w:rPr>
          <w:lang w:val="sr-Latn-CS"/>
        </w:rPr>
        <w:t>Sl</w:t>
      </w:r>
      <w:r w:rsidRPr="00EE0D65">
        <w:rPr>
          <w:shd w:val="clear" w:color="auto" w:fill="FFFFFF"/>
          <w:lang w:val="sr-Latn-CS"/>
        </w:rPr>
        <w:t>.</w:t>
      </w:r>
      <w:r w:rsidR="00E33DE5">
        <w:rPr>
          <w:lang w:val="sr-Latn-CS"/>
        </w:rPr>
        <w:t xml:space="preserve"> glasnik RS</w:t>
      </w:r>
      <w:r w:rsidR="00E33DE5" w:rsidRPr="004276B0">
        <w:rPr>
          <w:lang w:val="sr-Latn-CS"/>
        </w:rPr>
        <w:t>”, br. 95/</w:t>
      </w:r>
      <w:r w:rsidRPr="004276B0">
        <w:rPr>
          <w:lang w:val="sr-Latn-CS"/>
        </w:rPr>
        <w:t>10</w:t>
      </w:r>
      <w:r w:rsidR="004276B0">
        <w:rPr>
          <w:lang w:val="sr-Latn-CS"/>
        </w:rPr>
        <w:t xml:space="preserve"> i 88/15</w:t>
      </w:r>
      <w:r w:rsidRPr="00EE0D65">
        <w:rPr>
          <w:lang w:val="sr-Latn-CS"/>
        </w:rPr>
        <w:t>). Izveštaji se moraju čuvati u arhivi preduzeća narednih pet godina;</w:t>
      </w:r>
    </w:p>
    <w:p w:rsidR="005B4A76" w:rsidRDefault="005B4A76">
      <w:pPr>
        <w:sectPr w:rsidR="005B4A76" w:rsidSect="00AE17C7">
          <w:pgSz w:w="12240" w:h="15840"/>
          <w:pgMar w:top="1440" w:right="1440" w:bottom="1440" w:left="1440" w:header="708" w:footer="708" w:gutter="0"/>
          <w:cols w:space="708"/>
          <w:docGrid w:linePitch="360"/>
        </w:sectPr>
      </w:pPr>
    </w:p>
    <w:p w:rsidR="005B4A76" w:rsidRPr="00510865" w:rsidRDefault="005B4A76" w:rsidP="00510865">
      <w:pPr>
        <w:pStyle w:val="Heading1"/>
        <w:jc w:val="right"/>
        <w:rPr>
          <w:lang w:val="sr-Cyrl-CS"/>
        </w:rPr>
      </w:pPr>
      <w:bookmarkStart w:id="72" w:name="_Toc485654678"/>
      <w:bookmarkStart w:id="73" w:name="_Toc517847340"/>
      <w:r w:rsidRPr="007B39FC">
        <w:rPr>
          <w:lang w:val="sr-Latn-CS"/>
        </w:rPr>
        <w:lastRenderedPageBreak/>
        <w:t>PRILOG 2</w:t>
      </w:r>
      <w:r w:rsidRPr="007B39FC">
        <w:rPr>
          <w:lang w:val="sr-Cyrl-CS"/>
        </w:rPr>
        <w:t>.</w:t>
      </w:r>
      <w:bookmarkEnd w:id="72"/>
      <w:bookmarkEnd w:id="73"/>
    </w:p>
    <w:p w:rsidR="005B4A76" w:rsidRPr="00325381" w:rsidRDefault="005B4A76" w:rsidP="00510865">
      <w:pPr>
        <w:pStyle w:val="Heading1"/>
        <w:spacing w:after="240"/>
        <w:jc w:val="center"/>
        <w:rPr>
          <w:lang w:val="hr-HR"/>
        </w:rPr>
      </w:pPr>
      <w:bookmarkStart w:id="74" w:name="_Toc517847341"/>
      <w:r w:rsidRPr="007B39FC">
        <w:rPr>
          <w:lang w:val="sr-Cyrl-CS"/>
        </w:rPr>
        <w:t>U</w:t>
      </w:r>
      <w:r w:rsidRPr="007B39FC">
        <w:rPr>
          <w:lang w:val="hr-HR"/>
        </w:rPr>
        <w:t xml:space="preserve">pitnik </w:t>
      </w:r>
      <w:r w:rsidRPr="007B39FC">
        <w:rPr>
          <w:lang w:val="sr-Cyrl-CS"/>
        </w:rPr>
        <w:t>uz zahtev</w:t>
      </w:r>
      <w:r w:rsidRPr="007B39FC">
        <w:rPr>
          <w:lang w:val="hr-HR"/>
        </w:rPr>
        <w:t xml:space="preserve"> za odlučivanje o potrebi izrade studije</w:t>
      </w:r>
      <w:r w:rsidRPr="007B39FC">
        <w:rPr>
          <w:lang w:val="sr-Cyrl-CS"/>
        </w:rPr>
        <w:t xml:space="preserve"> procene</w:t>
      </w:r>
      <w:r w:rsidRPr="007B39FC">
        <w:rPr>
          <w:lang w:val="hr-HR"/>
        </w:rPr>
        <w:t xml:space="preserve"> uticaja</w:t>
      </w:r>
      <w:bookmarkEnd w:id="74"/>
    </w:p>
    <w:p w:rsidR="005B4A76" w:rsidRPr="007B39FC" w:rsidRDefault="005B4A76" w:rsidP="005B4A76">
      <w:pPr>
        <w:spacing w:after="240" w:line="276" w:lineRule="auto"/>
        <w:jc w:val="center"/>
        <w:rPr>
          <w:lang w:val="sr-Latn-CS"/>
        </w:rPr>
      </w:pPr>
      <w:r w:rsidRPr="007B39FC">
        <w:rPr>
          <w:b/>
          <w:lang w:val="sr-Latn-CS"/>
        </w:rPr>
        <w:t>KRATAK OPIS PROJEKTA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414"/>
        <w:gridCol w:w="628"/>
        <w:gridCol w:w="3974"/>
      </w:tblGrid>
      <w:tr w:rsidR="005B4A76" w:rsidRPr="00090E1C" w:rsidTr="00090E1C">
        <w:trPr>
          <w:cantSplit/>
        </w:trPr>
        <w:tc>
          <w:tcPr>
            <w:tcW w:w="623" w:type="dxa"/>
            <w:vAlign w:val="center"/>
          </w:tcPr>
          <w:p w:rsidR="005B4A76" w:rsidRPr="00090E1C" w:rsidRDefault="005B4A76" w:rsidP="00E33DE5">
            <w:pPr>
              <w:tabs>
                <w:tab w:val="left" w:pos="227"/>
                <w:tab w:val="center" w:pos="4320"/>
                <w:tab w:val="right" w:pos="8640"/>
              </w:tabs>
              <w:spacing w:beforeLines="20" w:before="48" w:afterLines="20" w:after="48"/>
              <w:jc w:val="center"/>
              <w:rPr>
                <w:b/>
                <w:sz w:val="22"/>
                <w:lang w:val="sl-SI"/>
              </w:rPr>
            </w:pPr>
            <w:r w:rsidRPr="00090E1C">
              <w:rPr>
                <w:b/>
                <w:sz w:val="22"/>
                <w:lang w:val="sl-SI"/>
              </w:rPr>
              <w:t>red. br.</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b/>
                <w:sz w:val="22"/>
                <w:lang w:val="sl-SI"/>
              </w:rPr>
            </w:pPr>
            <w:r w:rsidRPr="00090E1C">
              <w:rPr>
                <w:b/>
                <w:sz w:val="22"/>
                <w:lang w:val="sl-SI"/>
              </w:rPr>
              <w:t>Pitanje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b/>
                <w:sz w:val="22"/>
                <w:lang w:val="sl-SI"/>
              </w:rPr>
            </w:pPr>
            <w:r w:rsidRPr="00090E1C">
              <w:rPr>
                <w:b/>
                <w:sz w:val="22"/>
                <w:lang w:val="sl-SI"/>
              </w:rPr>
              <w:t>da/ne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b/>
                <w:sz w:val="22"/>
                <w:lang w:val="sl-SI"/>
              </w:rPr>
            </w:pPr>
            <w:r w:rsidRPr="00090E1C">
              <w:rPr>
                <w:b/>
                <w:sz w:val="22"/>
                <w:lang w:val="sl-SI"/>
              </w:rPr>
              <w:t>Ukratko obrazložiti</w:t>
            </w: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izvođenje Projekta podrazumeva aktivnosti koje će prouzrokovati promene na lokaciji u odnosu 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topografiju terena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Radi se o mobilnom postrojenju za tretman otpada koje obavlja delatnost bez promene topografije terena.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korišćenje zemljišta</w:t>
            </w:r>
          </w:p>
        </w:tc>
        <w:tc>
          <w:tcPr>
            <w:tcW w:w="628" w:type="dxa"/>
            <w:vAlign w:val="center"/>
          </w:tcPr>
          <w:p w:rsidR="005B4A76" w:rsidRPr="00090E1C" w:rsidRDefault="00200E45"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izmenu vodnih tela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rad Projekta podrazumeva aktivnosti koje će prouzrokovati promene na lokaciji u odnosu 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topografiju terena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korišćenje zemljišta</w:t>
            </w:r>
          </w:p>
        </w:tc>
        <w:tc>
          <w:tcPr>
            <w:tcW w:w="628" w:type="dxa"/>
            <w:vAlign w:val="center"/>
          </w:tcPr>
          <w:p w:rsidR="005B4A76" w:rsidRPr="00090E1C" w:rsidRDefault="00200E45"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da</w:t>
            </w:r>
          </w:p>
        </w:tc>
        <w:tc>
          <w:tcPr>
            <w:tcW w:w="3974" w:type="dxa"/>
            <w:vAlign w:val="center"/>
          </w:tcPr>
          <w:p w:rsidR="005B4A76" w:rsidRPr="00090E1C" w:rsidRDefault="00200E45" w:rsidP="00E33DE5">
            <w:pPr>
              <w:tabs>
                <w:tab w:val="left" w:pos="227"/>
                <w:tab w:val="center" w:pos="4320"/>
                <w:tab w:val="right" w:pos="8640"/>
              </w:tabs>
              <w:spacing w:beforeLines="20" w:before="48" w:afterLines="20" w:after="48"/>
              <w:rPr>
                <w:sz w:val="22"/>
                <w:lang w:val="sr-Latn-CS"/>
              </w:rPr>
            </w:pPr>
            <w:r w:rsidRPr="00090E1C">
              <w:rPr>
                <w:sz w:val="22"/>
                <w:lang w:val="sl-SI"/>
              </w:rPr>
              <w:t>Radom postrojenja se degradirani prostor dovodi u oblik pogodan za izvođenje željenih radova budućih investitora.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izmenu vodnih tela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prestanak rada Projekta podrazumeva aktivnosti koje će prouzrokovati promene na lokaciji u odnosu 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topografiju terena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Neće ih biti.</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korišćenje zemljišta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Predmetna lokacija se, po prestanku rada projekta, može koristiti za druge namene.</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izmenu vodnih tela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4.</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izvođenje Projekta podrazumeva korišćenje prirodnih resursa, posebno resursa koji nisu obnovljivi ili koji se teško obnavljaju,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zemljište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šume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mineralne sirovine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5.</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rad Projekta podrazumeva korišćenje prirodnih resursa, posebno resursa koji nisu obnovljivi ili koji se teško obnavljaju,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zemljište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šume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rPr>
                <w:sz w:val="22"/>
                <w:lang w:val="sr-Latn-CS"/>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mineralne sirovine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6.</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Projekat podrazumeva korišćenje materija ili materijala koji mogu biti štetni po zdravlje ljudi ili životnu sredinu u postupku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3974" w:type="dxa"/>
            <w:shd w:val="clear" w:color="auto" w:fill="auto"/>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Height w:val="260"/>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proizvodnje/aktivnosti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shd w:val="clear" w:color="auto" w:fill="auto"/>
            <w:vAlign w:val="center"/>
          </w:tcPr>
          <w:p w:rsidR="005B4A76" w:rsidRPr="00090E1C" w:rsidRDefault="005B4A76" w:rsidP="00E33DE5">
            <w:pPr>
              <w:tabs>
                <w:tab w:val="left" w:pos="227"/>
                <w:tab w:val="center" w:pos="4320"/>
                <w:tab w:val="right" w:pos="8640"/>
              </w:tabs>
              <w:spacing w:beforeLines="20" w:before="48" w:afterLines="20" w:after="48"/>
              <w:rPr>
                <w:sz w:val="22"/>
                <w:lang w:val="sr-Latn-CS"/>
              </w:rPr>
            </w:pPr>
            <w:r w:rsidRPr="00090E1C">
              <w:rPr>
                <w:sz w:val="22"/>
                <w:lang w:val="sr-Latn-CS"/>
              </w:rPr>
              <w:t xml:space="preserve"> </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transporta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rukovanja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r-Latn-CS"/>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skladištenja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r-Latn-RS"/>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7.</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r-Cyrl-CS"/>
              </w:rPr>
            </w:pPr>
            <w:r w:rsidRPr="00090E1C">
              <w:rPr>
                <w:sz w:val="22"/>
                <w:lang w:val="sl-SI"/>
              </w:rPr>
              <w:t>Da li će na Projektu nasta</w:t>
            </w:r>
            <w:r w:rsidRPr="00090E1C">
              <w:rPr>
                <w:sz w:val="22"/>
                <w:lang w:val="sr-Cyrl-CS"/>
              </w:rPr>
              <w:t>ja</w:t>
            </w:r>
            <w:r w:rsidRPr="00090E1C">
              <w:rPr>
                <w:sz w:val="22"/>
                <w:lang w:val="sl-SI"/>
              </w:rPr>
              <w:t>ti čvrsti otpad tokom</w:t>
            </w:r>
            <w:r w:rsidRPr="00090E1C">
              <w:rPr>
                <w:sz w:val="22"/>
                <w:lang w:val="sr-Cyrl-CS"/>
              </w:rPr>
              <w:t>:</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a.</w:t>
            </w:r>
            <w:r w:rsidRPr="00090E1C">
              <w:rPr>
                <w:sz w:val="22"/>
                <w:lang w:val="sl-SI"/>
              </w:rPr>
              <w:tab/>
              <w:t>izvođenja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b.</w:t>
            </w:r>
            <w:r w:rsidRPr="00090E1C">
              <w:rPr>
                <w:sz w:val="22"/>
                <w:lang w:val="sl-SI"/>
              </w:rPr>
              <w:tab/>
              <w:t>rada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da</w:t>
            </w:r>
          </w:p>
        </w:tc>
        <w:tc>
          <w:tcPr>
            <w:tcW w:w="3974" w:type="dxa"/>
            <w:vAlign w:val="center"/>
          </w:tcPr>
          <w:p w:rsidR="005B4A76" w:rsidRPr="00090E1C" w:rsidRDefault="005B4A76" w:rsidP="00E33DE5">
            <w:pPr>
              <w:rPr>
                <w:sz w:val="22"/>
                <w:lang w:val="sr-Latn-RS"/>
              </w:rPr>
            </w:pPr>
            <w:r w:rsidRPr="00090E1C">
              <w:rPr>
                <w:i/>
                <w:sz w:val="22"/>
                <w:lang w:val="sr-Latn-CS"/>
              </w:rPr>
              <w:t>Otpad od pripreme građevinskog otpada za tretman</w:t>
            </w:r>
            <w:r w:rsidRPr="00090E1C">
              <w:rPr>
                <w:sz w:val="22"/>
                <w:lang w:val="sr-Latn-RS"/>
              </w:rPr>
              <w:t xml:space="preserve">: </w:t>
            </w:r>
          </w:p>
          <w:p w:rsidR="005B4A76" w:rsidRPr="00090E1C" w:rsidRDefault="005B4A76" w:rsidP="00E33DE5">
            <w:pPr>
              <w:shd w:val="clear" w:color="auto" w:fill="FFFFFF"/>
              <w:rPr>
                <w:sz w:val="22"/>
                <w:lang w:val="sr-Latn-CS"/>
              </w:rPr>
            </w:pPr>
            <w:r w:rsidRPr="00090E1C">
              <w:rPr>
                <w:b/>
                <w:i/>
                <w:sz w:val="22"/>
                <w:lang w:val="sr-Latn-RS"/>
              </w:rPr>
              <w:t>neopasan otpad</w:t>
            </w:r>
            <w:r w:rsidR="008B144C" w:rsidRPr="00090E1C">
              <w:rPr>
                <w:b/>
                <w:i/>
                <w:sz w:val="22"/>
                <w:lang w:val="sr-Latn-RS"/>
              </w:rPr>
              <w:t xml:space="preserve"> </w:t>
            </w:r>
            <w:r w:rsidR="008B144C" w:rsidRPr="00090E1C">
              <w:rPr>
                <w:sz w:val="22"/>
                <w:lang w:val="sr-Latn-RS"/>
              </w:rPr>
              <w:t xml:space="preserve">– </w:t>
            </w:r>
            <w:r w:rsidRPr="00090E1C">
              <w:rPr>
                <w:sz w:val="22"/>
                <w:lang w:val="sr-Latn-RS"/>
              </w:rPr>
              <w:t>otpadna</w:t>
            </w:r>
            <w:r w:rsidR="008B144C" w:rsidRPr="00090E1C">
              <w:rPr>
                <w:sz w:val="22"/>
                <w:lang w:val="sr-Latn-RS"/>
              </w:rPr>
              <w:t xml:space="preserve"> </w:t>
            </w:r>
            <w:r w:rsidRPr="00090E1C">
              <w:rPr>
                <w:sz w:val="22"/>
                <w:lang w:val="sr-Latn-RS"/>
              </w:rPr>
              <w:t xml:space="preserve"> plastika, staklo, drvo, metal i sl.</w:t>
            </w:r>
            <w:r w:rsidRPr="00090E1C">
              <w:rPr>
                <w:iCs/>
                <w:spacing w:val="-1"/>
                <w:sz w:val="22"/>
                <w:lang w:val="sr-Latn-CS"/>
              </w:rPr>
              <w:t xml:space="preserve"> Pre tretmana sirovina vrši se razvrstavanje i primarno prečišćavanje (ručno se vrši odvajanje polimernih materijala, papira, metala, drveta i slično). Na drobiličnom postrojenju se izdvaja metalni deo armature, ako je građevinski otpad armiran. Skladištenje svake vrste korisnog otpada se vrši u posebnim kontejnerima,</w:t>
            </w:r>
            <w:r w:rsidRPr="00090E1C">
              <w:rPr>
                <w:sz w:val="22"/>
                <w:lang w:val="sr-Latn-CS"/>
              </w:rPr>
              <w:t xml:space="preserve"> na mestu koje je određeno i o</w:t>
            </w:r>
            <w:r w:rsidR="00290B8E">
              <w:rPr>
                <w:sz w:val="22"/>
                <w:lang w:val="sr-Latn-CS"/>
              </w:rPr>
              <w:t>beleženo za postavljanje istih.</w:t>
            </w:r>
          </w:p>
          <w:p w:rsidR="008B144C" w:rsidRPr="00090E1C" w:rsidRDefault="008B144C" w:rsidP="008B144C">
            <w:pPr>
              <w:rPr>
                <w:sz w:val="22"/>
                <w:lang w:val="sr-Latn-CS"/>
              </w:rPr>
            </w:pPr>
            <w:r w:rsidRPr="00090E1C">
              <w:rPr>
                <w:i/>
                <w:sz w:val="22"/>
                <w:lang w:val="sr-Latn-CS"/>
              </w:rPr>
              <w:t>Izlazni proizvod drobiličnog postrojenja</w:t>
            </w:r>
            <w:r w:rsidR="00090E1C" w:rsidRPr="00090E1C">
              <w:rPr>
                <w:i/>
                <w:sz w:val="22"/>
                <w:lang w:val="sr-Latn-CS"/>
              </w:rPr>
              <w:t xml:space="preserve"> </w:t>
            </w:r>
            <w:r w:rsidRPr="00090E1C">
              <w:rPr>
                <w:i/>
                <w:sz w:val="22"/>
                <w:lang w:val="sr-Latn-CS"/>
              </w:rPr>
              <w:t>-</w:t>
            </w:r>
            <w:r w:rsidRPr="00090E1C">
              <w:rPr>
                <w:sz w:val="22"/>
                <w:lang w:val="sr-Latn-CS"/>
              </w:rPr>
              <w:t xml:space="preserve"> Građevnski materijal dobijen tretmanom na drobiličnom postrojenju naziva se reciklirani agregat, a može biti reciklirani asfalt, reciklirani beton, </w:t>
            </w:r>
            <w:r w:rsidR="00090E1C" w:rsidRPr="00090E1C">
              <w:rPr>
                <w:sz w:val="22"/>
                <w:lang w:val="sr-Latn-CS"/>
              </w:rPr>
              <w:t>resiklirana opeka i reciklirane mešavine (mešavine cigle i šuta, mešani asfaltni i betonski lom)</w:t>
            </w:r>
            <w:r w:rsidR="0098797E">
              <w:rPr>
                <w:sz w:val="22"/>
                <w:lang w:val="sr-Latn-CS"/>
              </w:rPr>
              <w:t>.</w:t>
            </w:r>
          </w:p>
          <w:p w:rsidR="005B4A76" w:rsidRPr="00090E1C" w:rsidRDefault="005B4A76" w:rsidP="00E33DE5">
            <w:pPr>
              <w:rPr>
                <w:sz w:val="22"/>
                <w:lang w:val="sr-Latn-CS"/>
              </w:rPr>
            </w:pPr>
            <w:r w:rsidRPr="00090E1C">
              <w:rPr>
                <w:i/>
                <w:sz w:val="22"/>
                <w:lang w:val="sr-Latn-CS"/>
              </w:rPr>
              <w:t>Komercijalni otpad</w:t>
            </w:r>
            <w:r w:rsidRPr="00090E1C">
              <w:rPr>
                <w:sz w:val="22"/>
                <w:lang w:val="sr-Latn-CS"/>
              </w:rPr>
              <w:t xml:space="preserve"> se javlja u malim količinama, usled svakodnevnih administrativnih aktivnosti na lokaciji, razvrstava se i predaje kao sekundarna sirovina ovlašćenim operaterima; </w:t>
            </w:r>
          </w:p>
          <w:p w:rsidR="005B4A76" w:rsidRPr="00090E1C" w:rsidRDefault="005B4A76" w:rsidP="00E33DE5">
            <w:pPr>
              <w:rPr>
                <w:sz w:val="22"/>
                <w:lang w:val="sr-Latn-CS"/>
              </w:rPr>
            </w:pPr>
            <w:r w:rsidRPr="00090E1C">
              <w:rPr>
                <w:i/>
                <w:sz w:val="22"/>
                <w:lang w:val="sr-Latn-CS"/>
              </w:rPr>
              <w:t>Komunalni otpad</w:t>
            </w:r>
            <w:r w:rsidRPr="00090E1C">
              <w:rPr>
                <w:sz w:val="22"/>
                <w:lang w:val="sr-Latn-CS"/>
              </w:rPr>
              <w:t xml:space="preserve"> se javlja kao rezultat svakodnevnih aktivnosti zaposlenih, a odlaže se u kontejnere nadležnog komunalnog preduzeća u zavisnosti od lokacije.</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v.</w:t>
            </w:r>
            <w:r w:rsidRPr="00090E1C">
              <w:rPr>
                <w:sz w:val="22"/>
                <w:lang w:val="sl-SI"/>
              </w:rPr>
              <w:tab/>
              <w:t>prestanka rada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da</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 xml:space="preserve">S obzirom da se radi o mobilnom postrojenju, u slučaju prestanka rada projekta postrojenje se transportuje na drugu lokaciju, a preostale </w:t>
            </w:r>
            <w:r w:rsidR="008B144C" w:rsidRPr="00090E1C">
              <w:rPr>
                <w:sz w:val="22"/>
                <w:lang w:val="sl-SI"/>
              </w:rPr>
              <w:t xml:space="preserve">količine uskladištenog </w:t>
            </w:r>
            <w:r w:rsidRPr="00090E1C">
              <w:rPr>
                <w:sz w:val="22"/>
                <w:lang w:val="sl-SI"/>
              </w:rPr>
              <w:t xml:space="preserve"> otpada biće predate ovlašćenim operaterima.</w:t>
            </w: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8.</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pri izvođenju Projekta dolaziti do ispuštanja u vazduh:</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zagađujućih materija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opasnih materija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v.</w:t>
            </w:r>
            <w:r w:rsidRPr="00090E1C">
              <w:rPr>
                <w:sz w:val="22"/>
                <w:lang w:val="sl-SI"/>
              </w:rPr>
              <w:tab/>
              <w:t>neprijatnih/intenzivnih mirisa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lastRenderedPageBreak/>
              <w:t>9.</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pri radu Projekta dolaziti do ispuštanja u vazduh:</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a.</w:t>
            </w:r>
            <w:r w:rsidRPr="00090E1C">
              <w:rPr>
                <w:sz w:val="22"/>
                <w:lang w:val="sl-SI"/>
              </w:rPr>
              <w:tab/>
              <w:t>zagađujućih materija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da</w:t>
            </w:r>
          </w:p>
        </w:tc>
        <w:tc>
          <w:tcPr>
            <w:tcW w:w="3974" w:type="dxa"/>
            <w:vAlign w:val="center"/>
          </w:tcPr>
          <w:p w:rsidR="005B4A76" w:rsidRPr="00090E1C" w:rsidRDefault="005B4A76" w:rsidP="00E33DE5">
            <w:pPr>
              <w:rPr>
                <w:sz w:val="22"/>
                <w:lang w:val="sr-Latn-CS"/>
              </w:rPr>
            </w:pPr>
            <w:r w:rsidRPr="00090E1C">
              <w:rPr>
                <w:sz w:val="22"/>
                <w:lang w:val="sr-Latn-CS"/>
              </w:rPr>
              <w:t xml:space="preserve">Osnovni vid zagađenja vazduha potiče od sitnih čestica prašine, a javlja se kao posledica manipulacije mehanizacijom usled utovara i transporta materijala do drobiličnih postrojenja, samog rada drobiličnih postrojenja, raznošenja sitnih frakcija sa privremenog skladištenja, kao i utovara frakcija, ali i istovara građevinskog otpada. U cilju sprečavanja, odnosno smanjenja ove vrste zagađenja obezbeđena je cisterna sa vodom, pomoću koje se redovno kvasi uskladišteni otpad i usitnjeni materijal, kako bi se rasejavanje praškastih materija svelo na minimum. Izvor zagađenja vazduha na predmetnom području predstavlja saobraćaj, kao i usled rada mehanizacije i </w:t>
            </w:r>
            <w:r w:rsidRPr="00090E1C">
              <w:rPr>
                <w:bCs/>
                <w:sz w:val="22"/>
                <w:lang w:val="sr-Latn-CS"/>
              </w:rPr>
              <w:t>rada motora sa unutrašnjim sagorevanjem za pogon generatora</w:t>
            </w:r>
            <w:r w:rsidRPr="00090E1C">
              <w:rPr>
                <w:sz w:val="22"/>
                <w:lang w:val="sr-Latn-CS"/>
              </w:rPr>
              <w:t>. Emisije gasova javljaju se kao posledica sagorevanja goriva, lokalnog su karaktera i mogu se zanemariti.</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b.</w:t>
            </w:r>
            <w:r w:rsidRPr="00090E1C">
              <w:rPr>
                <w:sz w:val="22"/>
                <w:lang w:val="sl-SI"/>
              </w:rPr>
              <w:tab/>
              <w:t>opasnih materija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neprijatnih/int</w:t>
            </w:r>
            <w:r w:rsidRPr="00090E1C">
              <w:rPr>
                <w:sz w:val="22"/>
                <w:lang w:val="sr-Cyrl-CS"/>
              </w:rPr>
              <w:t>e</w:t>
            </w:r>
            <w:r w:rsidRPr="00090E1C">
              <w:rPr>
                <w:sz w:val="22"/>
                <w:lang w:val="sl-SI"/>
              </w:rPr>
              <w:t>nzivnih mirisa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rPr>
                <w:sz w:val="22"/>
                <w:highlight w:val="yellow"/>
                <w:lang w:val="sr-Latn-CS"/>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10.</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izvođenje Projekta prouzrokovati: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buku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b.</w:t>
            </w:r>
            <w:r w:rsidRPr="00090E1C">
              <w:rPr>
                <w:sz w:val="22"/>
                <w:lang w:val="sl-SI"/>
              </w:rPr>
              <w:tab/>
              <w:t>vibracije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emitovanje svetlosti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emitovanje toplotne energije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emitovanje elektromagnetnog zračenja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11.</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rad Projekta prouzrokovati: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buku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da</w:t>
            </w:r>
          </w:p>
        </w:tc>
        <w:tc>
          <w:tcPr>
            <w:tcW w:w="3974" w:type="dxa"/>
            <w:vAlign w:val="center"/>
          </w:tcPr>
          <w:p w:rsidR="005B4A76" w:rsidRPr="00090E1C" w:rsidRDefault="005B4A76" w:rsidP="00E33DE5">
            <w:pPr>
              <w:rPr>
                <w:sz w:val="22"/>
                <w:lang w:val="sr-Latn-CS"/>
              </w:rPr>
            </w:pPr>
            <w:r w:rsidRPr="00090E1C">
              <w:rPr>
                <w:sz w:val="22"/>
                <w:lang w:val="sr-Latn-CS"/>
              </w:rPr>
              <w:t xml:space="preserve">Buka na predmetnoj lokaciji nastajaće kao posledica saobraćaja, od vozila kojima se otprema otpadni materijal i rada samog drobiličnog postrojenja. </w:t>
            </w:r>
          </w:p>
          <w:p w:rsidR="005B4A76" w:rsidRPr="00090E1C" w:rsidRDefault="005B4A76" w:rsidP="00E33DE5">
            <w:pPr>
              <w:rPr>
                <w:sz w:val="22"/>
                <w:lang w:val="sr-Latn-CS"/>
              </w:rPr>
            </w:pPr>
            <w:r w:rsidRPr="00090E1C">
              <w:rPr>
                <w:sz w:val="22"/>
                <w:lang w:val="sr-Latn-CS"/>
              </w:rPr>
              <w:t xml:space="preserve">Od tehnološke opreme najizraženiji uticaji mogu se očekivati tokom rada drobilice i vibrododavača. Buka generatora električne energije ne prelazi buku rada teretnog vozila. </w:t>
            </w:r>
          </w:p>
          <w:p w:rsidR="005B4A76" w:rsidRPr="00090E1C" w:rsidRDefault="005B4A76" w:rsidP="00E33DE5">
            <w:pPr>
              <w:rPr>
                <w:sz w:val="22"/>
                <w:lang w:val="sr-Latn-CS"/>
              </w:rPr>
            </w:pPr>
            <w:r w:rsidRPr="00090E1C">
              <w:rPr>
                <w:sz w:val="22"/>
                <w:lang w:val="sr-Latn-CS"/>
              </w:rPr>
              <w:t xml:space="preserve">Buka može nastati i od rada kamiona i utovarivača. </w:t>
            </w:r>
          </w:p>
          <w:p w:rsidR="005B4A76" w:rsidRPr="00090E1C" w:rsidRDefault="005B4A76" w:rsidP="00E33DE5">
            <w:pPr>
              <w:rPr>
                <w:sz w:val="22"/>
                <w:lang w:val="sr-Latn-CS"/>
              </w:rPr>
            </w:pPr>
            <w:r w:rsidRPr="00090E1C">
              <w:rPr>
                <w:sz w:val="22"/>
                <w:lang w:val="sr-Latn-CS"/>
              </w:rPr>
              <w:t>Najviše vrednosti dostižu se prilikom utovara građevinskog otpada viljuškom bagera na drobilice i usled rada drobilice, gde se obavlja proces tretmana otpada.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vibracije</w:t>
            </w:r>
          </w:p>
        </w:tc>
        <w:tc>
          <w:tcPr>
            <w:tcW w:w="628" w:type="dxa"/>
            <w:vAlign w:val="center"/>
          </w:tcPr>
          <w:p w:rsidR="005B4A76" w:rsidRPr="00090E1C" w:rsidRDefault="00090E1C" w:rsidP="00E33DE5">
            <w:pPr>
              <w:tabs>
                <w:tab w:val="left" w:pos="227"/>
                <w:tab w:val="center" w:pos="4320"/>
                <w:tab w:val="right" w:pos="8640"/>
              </w:tabs>
              <w:spacing w:beforeLines="20" w:before="48" w:afterLines="20" w:after="48"/>
              <w:jc w:val="center"/>
              <w:rPr>
                <w:sz w:val="22"/>
                <w:lang w:val="sl-SI"/>
              </w:rPr>
            </w:pPr>
            <w:r>
              <w:rPr>
                <w:sz w:val="22"/>
                <w:lang w:val="sl-SI"/>
              </w:rPr>
              <w:t>da</w:t>
            </w:r>
          </w:p>
        </w:tc>
        <w:tc>
          <w:tcPr>
            <w:tcW w:w="3974" w:type="dxa"/>
            <w:vAlign w:val="center"/>
          </w:tcPr>
          <w:p w:rsidR="005B4A76" w:rsidRPr="00E17C60" w:rsidRDefault="005B4A76" w:rsidP="006A5752">
            <w:pPr>
              <w:rPr>
                <w:sz w:val="22"/>
                <w:lang w:val="sr-Latn-CS"/>
              </w:rPr>
            </w:pPr>
            <w:r w:rsidRPr="00090E1C">
              <w:rPr>
                <w:sz w:val="22"/>
                <w:lang w:val="sr-Latn-CS"/>
              </w:rPr>
              <w:t xml:space="preserve">U toku redovnog rada predmetnog postrojenja </w:t>
            </w:r>
            <w:r w:rsidR="00090E1C">
              <w:rPr>
                <w:sz w:val="22"/>
                <w:lang w:val="sr-Latn-CS"/>
              </w:rPr>
              <w:t>drobilica i radne mašine mogu izazvati</w:t>
            </w:r>
            <w:r w:rsidRPr="00090E1C">
              <w:rPr>
                <w:sz w:val="22"/>
                <w:lang w:val="sr-Latn-CS"/>
              </w:rPr>
              <w:t xml:space="preserve"> neugodnosti u smislu vibracij</w:t>
            </w:r>
            <w:r w:rsidR="00E17C60">
              <w:rPr>
                <w:sz w:val="22"/>
                <w:lang w:val="sr-Latn-CS"/>
              </w:rPr>
              <w:t>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emitovanje svetlosti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emitovanje toplotne energije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emitovanje elektromagnetnog zračenja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12.</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izvođenje Projekta prouzrokovati kontaminaciju zagađujućim materijama: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površinskih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podzemnih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13.</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rad Projekta prouzrokovati kontaminaciju zagađujućim materijama: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r-Latn-RS"/>
              </w:rPr>
            </w:pPr>
            <w:r w:rsidRPr="00090E1C">
              <w:rPr>
                <w:sz w:val="22"/>
                <w:lang w:val="sr-Cyrl-RS"/>
              </w:rPr>
              <w:t>U uslovima redovnog rada nije predviđeno bilo kakvo odlaganje ili ispuštanje zagađujućih materija u zemljište</w:t>
            </w:r>
            <w:r w:rsidRPr="00090E1C">
              <w:rPr>
                <w:sz w:val="22"/>
                <w:lang w:val="sr-Latn-RS"/>
              </w:rPr>
              <w:t>.</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površinskih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Nema tehnoloških otpadnih voda.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podzemnih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14.</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prestanak rada Projekta prouzrokovati kontaminaciju zagađujućim materijama: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r w:rsidRPr="00090E1C">
              <w:rPr>
                <w:sz w:val="22"/>
                <w:lang w:val="sl-SI"/>
              </w:rPr>
              <w:t>Prestanak rada projekta neće dovesti do kontaminacije zemljišta.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površinskih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podzemnih voda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15.</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postojati bilo kakav rizik od udesa, koji može ugroziti ljudsko zdravlje ili životnu sredinu, tokom:</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izvođenja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rada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da</w:t>
            </w:r>
          </w:p>
        </w:tc>
        <w:tc>
          <w:tcPr>
            <w:tcW w:w="3974" w:type="dxa"/>
            <w:vAlign w:val="center"/>
          </w:tcPr>
          <w:p w:rsidR="005B4A76" w:rsidRPr="00090E1C" w:rsidRDefault="005B4A76" w:rsidP="00E33DE5">
            <w:pPr>
              <w:rPr>
                <w:sz w:val="22"/>
                <w:lang w:val="sr-Latn-CS"/>
              </w:rPr>
            </w:pPr>
            <w:r w:rsidRPr="00090E1C">
              <w:rPr>
                <w:sz w:val="22"/>
                <w:lang w:val="sr-Latn-CS"/>
              </w:rPr>
              <w:t>Verovatnoća za nastanak udesa je veoma mala. Udes može nastati u slučaju izbijanja požara (mogu biti zahvaćeni objekti u okolini). Uslovi protivpožarne zaštite biće usklađeni sa opštim i posebnim merama protivpožarne zaštite kod proizvođača – vlasnika otpada uvažavajući specifičnosti protivpožarne zaštite rada postrojenja. Pravilnom primenom mera zaštite od požara u slučaju udesa negativan uticaj se može svesti na minimum.</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prestanka rada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Prestanak rada projekta ne dovodi do rizika od udesa.</w:t>
            </w: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16.</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će Projekat dovesti do socijalnih promena 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demografskom smislu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tradicionalnom načinu života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zapošljavanju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da</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Može doći do otvaranja novih radnih mesta.</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drugo</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17.</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postoje bilo koji drugi faktori koje treba analizirati, a koji bi mogli dovesti do posledica po životnu sredinu ili do kumulativnih uticaja sa drugim postojećim Projektima: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18.</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područja na lokaciji, koja mogu biti zahvaćena uticajem Projekta, a koja su zaštićena međunarodnim ili domaćim propisima zbog svojih:</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prirodnih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E17C60" w:rsidRDefault="005B4A76" w:rsidP="00E33DE5">
            <w:pPr>
              <w:pStyle w:val="western"/>
              <w:spacing w:before="0"/>
              <w:rPr>
                <w:rFonts w:ascii="Book Antiqua" w:hAnsi="Book Antiqua"/>
                <w:sz w:val="22"/>
                <w:szCs w:val="22"/>
                <w:lang w:val="sr-Latn-CS"/>
              </w:rPr>
            </w:pPr>
            <w:r w:rsidRPr="00E17C60">
              <w:rPr>
                <w:rFonts w:ascii="Book Antiqua" w:hAnsi="Book Antiqua"/>
                <w:sz w:val="22"/>
                <w:szCs w:val="22"/>
                <w:lang w:val="sr-Latn-CS"/>
              </w:rPr>
              <w:t>U slučaju da se predmetni otpad nalazi u zaštićenom području, operater će od vlasnika otpada zahtevati da otpad premesti na drugu lokaciju koja ispunjava neophodne uslove.</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pejzažnih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kulturnih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istorijskih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drugih vrednosti</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19.</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područja u blizini lokacije, koja mogu biti zahvaćena uticajem Projekta, a koja su zaštićena međunarodnim ili domaćim propisima zbog svojih:</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prirodnih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E17C60" w:rsidRDefault="005B4A76" w:rsidP="00E33DE5">
            <w:pPr>
              <w:pStyle w:val="western"/>
              <w:spacing w:before="0"/>
              <w:rPr>
                <w:rFonts w:ascii="Book Antiqua" w:hAnsi="Book Antiqua"/>
                <w:sz w:val="22"/>
                <w:szCs w:val="22"/>
                <w:lang w:val="sr-Latn-CS"/>
              </w:rPr>
            </w:pPr>
            <w:r w:rsidRPr="00E17C60">
              <w:rPr>
                <w:rFonts w:ascii="Book Antiqua" w:hAnsi="Book Antiqua"/>
                <w:sz w:val="22"/>
                <w:szCs w:val="22"/>
                <w:lang w:val="sr-Latn-CS"/>
              </w:rPr>
              <w:t>U slučaju da se predmetni otpad nalazi u blizini zaštićenih područja, operater će od vlasnika otpada zahtevati da otpad premesti na drugu lokaciju koja ispunjava neophodne uslove.</w:t>
            </w: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pejzažnih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kulturnih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istorijskih vrednosti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drugih vrednosti</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20.</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osetljivih područja na lokaciji koja mogu biti ugrožena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močvare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vodna tela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planinska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šumska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21.</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osetljivih područja u blizini lokacije koja mogu biti ugrožena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močvare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vodna tela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planinska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šumska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22.</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zaštićenih vrsta flore i faune koja može biti ugrožena realizacijom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23.</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postoje područja ili prirodni oblici visoke ambijentalne vrednosti koji mogu biti ugroženi relaizacijom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24.</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postoje površine ili objekti koji se koriste za rekreaciju a koji mogu biti ugroženi realizacijom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r-Latn-CS"/>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25.</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postoje putni pravci koji mogu biti ugroženi realizacijom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26.</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Projekat planira na lokaciji na kojoj će biti vidljiv velikom broju ljudi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27.</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na lokaciji ima područja ili objekata koji mogu biti ugroženi realizacijom Projekta, a koji su od:</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istorijskog značaja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kulturnog značaja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Height w:val="1086"/>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28.</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u blizini lokacije ima područja ili objekata koji mogu biti ugroženi realizacijom Projekta, a koji su od:</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istorijskog značaja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kulturnog značaja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29.</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projekat planira na lokaciji koja će njegovom realizacijom pretrpeti gubitak zelenih površina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30.</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na lokaciji zemljište koristi u namene, koje mogu biti ugrožene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turizam</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360"/>
              </w:tabs>
              <w:rPr>
                <w:sz w:val="22"/>
                <w:highlight w:val="yellow"/>
                <w:lang w:val="sr-Latn-CS"/>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trgovina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mala privreda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poljoprivredna proizvodnja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industrija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đ.</w:t>
            </w:r>
            <w:r w:rsidRPr="00090E1C">
              <w:rPr>
                <w:sz w:val="22"/>
                <w:lang w:val="sl-SI"/>
              </w:rPr>
              <w:tab/>
              <w:t>rudarstvo</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e.</w:t>
            </w:r>
            <w:r w:rsidRPr="00090E1C">
              <w:rPr>
                <w:sz w:val="22"/>
                <w:lang w:val="sl-SI"/>
              </w:rPr>
              <w:tab/>
              <w:t>druge</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31.</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u blizini lokacije zemljište koristi u namene, koje mogu biti ugrožene relaizacijom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turizam</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trgovina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mala privreda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poljoprivredna proizvodnja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industrija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đ.</w:t>
            </w:r>
            <w:r w:rsidRPr="00090E1C">
              <w:rPr>
                <w:sz w:val="22"/>
                <w:lang w:val="sl-SI"/>
              </w:rPr>
              <w:tab/>
              <w:t>rudarstvo</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e.</w:t>
            </w:r>
            <w:r w:rsidRPr="00090E1C">
              <w:rPr>
                <w:sz w:val="22"/>
                <w:lang w:val="sl-SI"/>
              </w:rPr>
              <w:tab/>
              <w:t>druge</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32.</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je lokacija na kojoj se planira realizacija Projekta u skladu sa prostorno planskom dokumentacijom</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da</w:t>
            </w:r>
          </w:p>
        </w:tc>
        <w:tc>
          <w:tcPr>
            <w:tcW w:w="3974" w:type="dxa"/>
            <w:vAlign w:val="center"/>
          </w:tcPr>
          <w:p w:rsidR="005B4A76" w:rsidRPr="00090E1C" w:rsidRDefault="005B4A76" w:rsidP="00E17C60">
            <w:pPr>
              <w:rPr>
                <w:sz w:val="22"/>
                <w:highlight w:val="yellow"/>
                <w:lang w:val="sl-SI"/>
              </w:rPr>
            </w:pPr>
            <w:r w:rsidRPr="00090E1C">
              <w:rPr>
                <w:sz w:val="22"/>
                <w:lang w:val="sl-SI"/>
              </w:rPr>
              <w:t xml:space="preserve">Upravljanje otpadom na lokaciji vlasnika otpada se obavlja nakon </w:t>
            </w:r>
            <w:r w:rsidR="00E17C60">
              <w:rPr>
                <w:sz w:val="22"/>
                <w:lang w:val="sl-SI"/>
              </w:rPr>
              <w:t xml:space="preserve">obaveštavanja i </w:t>
            </w:r>
            <w:r w:rsidRPr="00090E1C">
              <w:rPr>
                <w:sz w:val="22"/>
                <w:lang w:val="sl-SI"/>
              </w:rPr>
              <w:t xml:space="preserve">dobijanja </w:t>
            </w:r>
            <w:r w:rsidR="00E17C60">
              <w:rPr>
                <w:sz w:val="22"/>
                <w:lang w:val="sl-SI"/>
              </w:rPr>
              <w:t xml:space="preserve">saglasnosti od </w:t>
            </w:r>
            <w:r w:rsidRPr="00090E1C">
              <w:rPr>
                <w:sz w:val="22"/>
                <w:lang w:val="sl-SI"/>
              </w:rPr>
              <w:t>nadležnih organa.</w:t>
            </w: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33.</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postoje područja sa velikom gustinom naseljenosti ili izgrađenosti, koja mogu biti ugrožena realizacijom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34.</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na lokaciji nalaze specifični (osetljivi) objekti, koji mogu biti ugroženi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bolnice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škole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obdaništa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verski objekti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javni objekti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35.</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se u blizini lokacije nalaze specifični (osetljivi) objekti, koji mogu biti ugroženi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bolnice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škole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obdaništa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verski objekti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javni objekti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36.</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na lokaciji ima područja sa važnim, visoko kvalitetnim resursima, koji mogu biti ugroženi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podzemne 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površinske 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šume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poljoprivredna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ribolovna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đ.</w:t>
            </w:r>
            <w:r w:rsidRPr="00090E1C">
              <w:rPr>
                <w:sz w:val="22"/>
                <w:lang w:val="sl-SI"/>
              </w:rPr>
              <w:tab/>
              <w:t>lovna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e.</w:t>
            </w:r>
            <w:r w:rsidRPr="00090E1C">
              <w:rPr>
                <w:sz w:val="22"/>
                <w:lang w:val="sl-SI"/>
              </w:rPr>
              <w:tab/>
              <w:t>zaštićena prirodna dobra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ž.</w:t>
            </w:r>
            <w:r w:rsidRPr="00090E1C">
              <w:rPr>
                <w:sz w:val="22"/>
                <w:lang w:val="sl-SI"/>
              </w:rPr>
              <w:tab/>
              <w:t>mineralne sirovine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z.</w:t>
            </w:r>
            <w:r w:rsidRPr="00090E1C">
              <w:rPr>
                <w:sz w:val="22"/>
                <w:lang w:val="sl-SI"/>
              </w:rPr>
              <w:tab/>
              <w:t>drugo</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37.</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u blizini lokacije ima područja sa važnim, visoko kvalitetnim resursima, koji mogu biti ugroženi realizacijom Projekta, kao što su:</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podzemne 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površinske vode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šume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poljoprivredna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w:t>
            </w:r>
            <w:r w:rsidRPr="00090E1C">
              <w:rPr>
                <w:sz w:val="22"/>
                <w:lang w:val="sl-SI"/>
              </w:rPr>
              <w:tab/>
              <w:t>ribolovna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đ.</w:t>
            </w:r>
            <w:r w:rsidRPr="00090E1C">
              <w:rPr>
                <w:sz w:val="22"/>
                <w:lang w:val="sl-SI"/>
              </w:rPr>
              <w:tab/>
              <w:t>lovna područja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e.</w:t>
            </w:r>
            <w:r w:rsidRPr="00090E1C">
              <w:rPr>
                <w:sz w:val="22"/>
                <w:lang w:val="sl-SI"/>
              </w:rPr>
              <w:tab/>
              <w:t>zaštićena prirodna dobra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ž.</w:t>
            </w:r>
            <w:r w:rsidRPr="00090E1C">
              <w:rPr>
                <w:sz w:val="22"/>
                <w:lang w:val="sl-SI"/>
              </w:rPr>
              <w:tab/>
              <w:t>mineralne sirovine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z.</w:t>
            </w:r>
            <w:r w:rsidRPr="00090E1C">
              <w:rPr>
                <w:sz w:val="22"/>
                <w:lang w:val="sl-SI"/>
              </w:rPr>
              <w:tab/>
              <w:t>drugo</w:t>
            </w:r>
            <w:r w:rsidRPr="00090E1C">
              <w:rPr>
                <w:sz w:val="22"/>
                <w:lang w:val="sr-Cyrl-CS"/>
              </w:rPr>
              <w:t>:</w:t>
            </w:r>
            <w:r w:rsidRPr="00090E1C">
              <w:rPr>
                <w:sz w:val="22"/>
                <w:lang w:val="sl-SI"/>
              </w:rPr>
              <w:t xml:space="preserve"> </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38.</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ima područja koja već trpe zagađenja životne sredine, a koja mogu biti dodatno ugrožena realizacijom projekta: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na lokaciji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u blizini lokacije</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restart"/>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39.</w:t>
            </w: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Da li je lokacija na kojoj se planira realizacija Projekta podložna: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highlight w:val="yellow"/>
                <w:lang w:val="sl-SI"/>
              </w:rPr>
            </w:pP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a.</w:t>
            </w:r>
            <w:r w:rsidRPr="00090E1C">
              <w:rPr>
                <w:sz w:val="22"/>
                <w:lang w:val="sl-SI"/>
              </w:rPr>
              <w:tab/>
              <w:t>zemljotresima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b.</w:t>
            </w:r>
            <w:r w:rsidRPr="00090E1C">
              <w:rPr>
                <w:sz w:val="22"/>
                <w:lang w:val="sl-SI"/>
              </w:rPr>
              <w:tab/>
              <w:t>sleganju terena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v.</w:t>
            </w:r>
            <w:r w:rsidRPr="00090E1C">
              <w:rPr>
                <w:sz w:val="22"/>
                <w:lang w:val="sl-SI"/>
              </w:rPr>
              <w:tab/>
              <w:t>klizištima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l-SI"/>
              </w:rPr>
              <w:t>g.</w:t>
            </w:r>
            <w:r w:rsidRPr="00090E1C">
              <w:rPr>
                <w:sz w:val="22"/>
                <w:lang w:val="sl-SI"/>
              </w:rPr>
              <w:tab/>
              <w:t>eroziji</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r-Cyrl-CS"/>
              </w:rPr>
              <w:t>d</w:t>
            </w:r>
            <w:r w:rsidRPr="00090E1C">
              <w:rPr>
                <w:sz w:val="22"/>
                <w:lang w:val="sl-SI"/>
              </w:rPr>
              <w:t>.</w:t>
            </w:r>
            <w:r w:rsidRPr="00090E1C">
              <w:rPr>
                <w:sz w:val="22"/>
                <w:lang w:val="sl-SI"/>
              </w:rPr>
              <w:tab/>
              <w:t>poplavama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r-Cyrl-CS"/>
              </w:rPr>
              <w:t>đ</w:t>
            </w:r>
            <w:r w:rsidRPr="00090E1C">
              <w:rPr>
                <w:sz w:val="22"/>
                <w:lang w:val="sl-SI"/>
              </w:rPr>
              <w:t>.</w:t>
            </w:r>
            <w:r w:rsidRPr="00090E1C">
              <w:rPr>
                <w:sz w:val="22"/>
                <w:lang w:val="sl-SI"/>
              </w:rPr>
              <w:tab/>
              <w:t>temperaturnim razlikama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r-Cyrl-CS"/>
              </w:rPr>
              <w:t>e</w:t>
            </w:r>
            <w:r w:rsidRPr="00090E1C">
              <w:rPr>
                <w:sz w:val="22"/>
                <w:lang w:val="sl-SI"/>
              </w:rPr>
              <w:t>.</w:t>
            </w:r>
            <w:r w:rsidRPr="00090E1C">
              <w:rPr>
                <w:sz w:val="22"/>
                <w:lang w:val="sl-SI"/>
              </w:rPr>
              <w:tab/>
              <w:t>čestim maglama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r-Cyrl-CS"/>
              </w:rPr>
              <w:t>ž</w:t>
            </w:r>
            <w:r w:rsidRPr="00090E1C">
              <w:rPr>
                <w:sz w:val="22"/>
                <w:lang w:val="sl-SI"/>
              </w:rPr>
              <w:t>.</w:t>
            </w:r>
            <w:r w:rsidRPr="00090E1C">
              <w:rPr>
                <w:sz w:val="22"/>
                <w:lang w:val="sl-SI"/>
              </w:rPr>
              <w:tab/>
              <w:t>jakim vetrovima</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r w:rsidR="005B4A76" w:rsidRPr="00090E1C" w:rsidTr="00090E1C">
        <w:trPr>
          <w:cantSplit/>
        </w:trPr>
        <w:tc>
          <w:tcPr>
            <w:tcW w:w="623" w:type="dxa"/>
            <w:vMerge/>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p>
        </w:tc>
        <w:tc>
          <w:tcPr>
            <w:tcW w:w="4414" w:type="dxa"/>
            <w:vAlign w:val="center"/>
          </w:tcPr>
          <w:p w:rsidR="005B4A76" w:rsidRPr="00090E1C" w:rsidRDefault="005B4A76" w:rsidP="00E33DE5">
            <w:pPr>
              <w:tabs>
                <w:tab w:val="left" w:pos="227"/>
                <w:tab w:val="center" w:pos="4320"/>
                <w:tab w:val="right" w:pos="8640"/>
              </w:tabs>
              <w:spacing w:beforeLines="20" w:before="48" w:afterLines="20" w:after="48"/>
              <w:rPr>
                <w:sz w:val="22"/>
                <w:lang w:val="sl-SI"/>
              </w:rPr>
            </w:pPr>
            <w:r w:rsidRPr="00090E1C">
              <w:rPr>
                <w:sz w:val="22"/>
                <w:lang w:val="sr-Cyrl-CS"/>
              </w:rPr>
              <w:t>z</w:t>
            </w:r>
            <w:r w:rsidRPr="00090E1C">
              <w:rPr>
                <w:sz w:val="22"/>
                <w:lang w:val="sl-SI"/>
              </w:rPr>
              <w:t>.</w:t>
            </w:r>
            <w:r w:rsidRPr="00090E1C">
              <w:rPr>
                <w:sz w:val="22"/>
                <w:lang w:val="sl-SI"/>
              </w:rPr>
              <w:tab/>
              <w:t>drugo</w:t>
            </w:r>
            <w:r w:rsidRPr="00090E1C">
              <w:rPr>
                <w:sz w:val="22"/>
                <w:lang w:val="sr-Cyrl-CS"/>
              </w:rPr>
              <w:t>:</w:t>
            </w:r>
          </w:p>
        </w:tc>
        <w:tc>
          <w:tcPr>
            <w:tcW w:w="628" w:type="dxa"/>
            <w:vAlign w:val="center"/>
          </w:tcPr>
          <w:p w:rsidR="005B4A76" w:rsidRPr="00090E1C" w:rsidRDefault="005B4A76" w:rsidP="00E33DE5">
            <w:pPr>
              <w:tabs>
                <w:tab w:val="left" w:pos="227"/>
                <w:tab w:val="center" w:pos="4320"/>
                <w:tab w:val="right" w:pos="8640"/>
              </w:tabs>
              <w:spacing w:beforeLines="20" w:before="48" w:afterLines="20" w:after="48"/>
              <w:jc w:val="center"/>
              <w:rPr>
                <w:sz w:val="22"/>
                <w:lang w:val="sl-SI"/>
              </w:rPr>
            </w:pPr>
            <w:r w:rsidRPr="00090E1C">
              <w:rPr>
                <w:sz w:val="22"/>
                <w:lang w:val="sl-SI"/>
              </w:rPr>
              <w:t>ne</w:t>
            </w:r>
          </w:p>
        </w:tc>
        <w:tc>
          <w:tcPr>
            <w:tcW w:w="3974" w:type="dxa"/>
            <w:vAlign w:val="center"/>
          </w:tcPr>
          <w:p w:rsidR="005B4A76" w:rsidRPr="00090E1C" w:rsidRDefault="005B4A76" w:rsidP="00E33DE5">
            <w:pPr>
              <w:tabs>
                <w:tab w:val="left" w:pos="227"/>
                <w:tab w:val="center" w:pos="4320"/>
                <w:tab w:val="right" w:pos="8640"/>
              </w:tabs>
              <w:spacing w:beforeLines="20" w:before="48" w:afterLines="20" w:after="48"/>
              <w:rPr>
                <w:sz w:val="22"/>
                <w:highlight w:val="yellow"/>
                <w:lang w:val="sl-SI"/>
              </w:rPr>
            </w:pPr>
          </w:p>
        </w:tc>
      </w:tr>
    </w:tbl>
    <w:p w:rsidR="005B4A76" w:rsidRDefault="005B4A76">
      <w:pPr>
        <w:sectPr w:rsidR="005B4A76" w:rsidSect="00AE17C7">
          <w:pgSz w:w="12240" w:h="15840"/>
          <w:pgMar w:top="1440" w:right="1440" w:bottom="1440" w:left="1440" w:header="708" w:footer="708" w:gutter="0"/>
          <w:cols w:space="708"/>
          <w:docGrid w:linePitch="360"/>
        </w:sectPr>
      </w:pPr>
    </w:p>
    <w:p w:rsidR="005B4A76" w:rsidRPr="00D55102" w:rsidRDefault="005B4A76" w:rsidP="00510865">
      <w:pPr>
        <w:pStyle w:val="Heading1"/>
        <w:rPr>
          <w:lang w:val="sr-Latn-CS"/>
        </w:rPr>
      </w:pPr>
      <w:bookmarkStart w:id="75" w:name="_Toc517847342"/>
      <w:r w:rsidRPr="00D55102">
        <w:rPr>
          <w:lang w:val="sr-Latn-CS"/>
        </w:rPr>
        <w:lastRenderedPageBreak/>
        <w:t>Rezime karakteristika Projekta i njegove lokacije, sa indikacijom potrebe za izradom studije procene uticaja na životnu sredinu:</w:t>
      </w:r>
      <w:bookmarkEnd w:id="75"/>
    </w:p>
    <w:tbl>
      <w:tblPr>
        <w:tblW w:w="96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9"/>
      </w:tblGrid>
      <w:tr w:rsidR="005B4A76" w:rsidRPr="007B39FC" w:rsidTr="005474AB">
        <w:trPr>
          <w:trHeight w:val="786"/>
        </w:trPr>
        <w:tc>
          <w:tcPr>
            <w:tcW w:w="9639" w:type="dxa"/>
            <w:tcBorders>
              <w:top w:val="single" w:sz="4" w:space="0" w:color="auto"/>
              <w:left w:val="single" w:sz="4" w:space="0" w:color="auto"/>
              <w:bottom w:val="single" w:sz="4" w:space="0" w:color="auto"/>
              <w:right w:val="single" w:sz="4" w:space="0" w:color="auto"/>
            </w:tcBorders>
            <w:tcMar>
              <w:top w:w="284" w:type="dxa"/>
              <w:left w:w="284" w:type="dxa"/>
              <w:bottom w:w="284" w:type="dxa"/>
              <w:right w:w="284" w:type="dxa"/>
            </w:tcMar>
          </w:tcPr>
          <w:p w:rsidR="00510865" w:rsidRPr="00A017D9" w:rsidRDefault="00510865" w:rsidP="00510865">
            <w:pPr>
              <w:rPr>
                <w:lang w:val="sr-Latn-CS"/>
              </w:rPr>
            </w:pPr>
            <w:r w:rsidRPr="00F7488B">
              <w:rPr>
                <w:lang w:val="sr-Latn-CS"/>
              </w:rPr>
              <w:t xml:space="preserve">Predmet rada operatera je </w:t>
            </w:r>
            <w:r>
              <w:rPr>
                <w:lang w:val="sr-Latn-CS"/>
              </w:rPr>
              <w:t>upravljanje otpadom na izvoru nastajanja t</w:t>
            </w:r>
            <w:r w:rsidR="00290B8E">
              <w:rPr>
                <w:lang w:val="sr-Latn-CS"/>
              </w:rPr>
              <w:t>j. gradilištu</w:t>
            </w:r>
            <w:r w:rsidR="00613CF3">
              <w:rPr>
                <w:lang w:val="sr-Latn-CS"/>
              </w:rPr>
              <w:t xml:space="preserve"> ili na lokacijama vlasnika otpada</w:t>
            </w:r>
            <w:r w:rsidR="00290B8E">
              <w:rPr>
                <w:lang w:val="sr-Latn-CS"/>
              </w:rPr>
              <w:t>, realizovano kroz</w:t>
            </w:r>
            <w:r>
              <w:rPr>
                <w:lang w:val="sr-Latn-CS"/>
              </w:rPr>
              <w:t xml:space="preserve"> </w:t>
            </w:r>
            <w:r w:rsidRPr="00F7488B">
              <w:rPr>
                <w:lang w:val="sr-Latn-CS"/>
              </w:rPr>
              <w:t>tretman (sitnjenjenjem, drobljenjenjem) neopasnog građevinskog otpada</w:t>
            </w:r>
            <w:r>
              <w:rPr>
                <w:lang w:val="sr-Latn-CS"/>
              </w:rPr>
              <w:t xml:space="preserve"> podložnog drobljenju</w:t>
            </w:r>
            <w:r w:rsidRPr="00F7488B">
              <w:rPr>
                <w:lang w:val="sr-Latn-CS"/>
              </w:rPr>
              <w:t xml:space="preserve"> na mobilnom drobiličnom postrojenju, u cilju dobijanja sekundarne sirovine ili materijala čime bi se omogućila ponovna upotreba u iste ili druge svrhe.</w:t>
            </w:r>
            <w:r w:rsidRPr="00380201">
              <w:rPr>
                <w:lang w:val="sr-Latn-CS"/>
              </w:rPr>
              <w:t xml:space="preserve"> </w:t>
            </w:r>
          </w:p>
          <w:p w:rsidR="005B4A76" w:rsidRPr="00325381" w:rsidRDefault="005B4A76" w:rsidP="005474AB">
            <w:pPr>
              <w:shd w:val="clear" w:color="auto" w:fill="FFFFFF"/>
              <w:textAlignment w:val="baseline"/>
            </w:pPr>
          </w:p>
          <w:p w:rsidR="005B4A76" w:rsidRPr="00325381" w:rsidRDefault="00510865" w:rsidP="005474AB">
            <w:pPr>
              <w:rPr>
                <w:lang w:val="sr-Latn-RS"/>
              </w:rPr>
            </w:pPr>
            <w:r w:rsidRPr="004A43F7">
              <w:rPr>
                <w:lang w:val="sr-Latn-RS"/>
              </w:rPr>
              <w:t xml:space="preserve">Lokacije za rad mobilnog postrojenja su lokacije </w:t>
            </w:r>
            <w:r w:rsidRPr="00020633">
              <w:rPr>
                <w:lang w:val="sr-Latn-RS"/>
              </w:rPr>
              <w:t>proizvođača – vlasnika otpada</w:t>
            </w:r>
            <w:r>
              <w:rPr>
                <w:lang w:val="sr-Latn-RS"/>
              </w:rPr>
              <w:t xml:space="preserve"> tj. lokacije građevinskih objekata predviđenih za rušenje i/ili rekonstrukciju, porušenih građevinskih objekata ili lokacije na kojima je odložen građevinski otpad</w:t>
            </w:r>
            <w:r w:rsidRPr="004A43F7">
              <w:rPr>
                <w:lang w:val="sr-Latn-RS"/>
              </w:rPr>
              <w:t xml:space="preserve">. </w:t>
            </w:r>
            <w:r>
              <w:t>Ka</w:t>
            </w:r>
            <w:r w:rsidR="00613CF3">
              <w:t>da nije na lokacijama vlasnika i/ili</w:t>
            </w:r>
            <w:r>
              <w:t xml:space="preserve"> proizvođača otpada, u “režimu mirovanja”, postrojenje je smešteno na lokaciji privrednog društva </w:t>
            </w:r>
            <w:r w:rsidR="00E643E1" w:rsidRPr="007D115D">
              <w:t>GEMAX DOO BEOGRAD</w:t>
            </w:r>
            <w:r>
              <w:t xml:space="preserve">, </w:t>
            </w:r>
            <w:r w:rsidR="00290B8E" w:rsidRPr="00290B8E">
              <w:t xml:space="preserve">ulica </w:t>
            </w:r>
            <w:r w:rsidR="00E643E1" w:rsidRPr="00E643E1">
              <w:t>Batajnički drum bb</w:t>
            </w:r>
            <w:r w:rsidR="00290B8E" w:rsidRPr="00E643E1">
              <w:t xml:space="preserve">, </w:t>
            </w:r>
            <w:r w:rsidR="00E643E1" w:rsidRPr="00E643E1">
              <w:t>Beograd-Zemun</w:t>
            </w:r>
            <w:r w:rsidR="00290B8E" w:rsidRPr="00E643E1">
              <w:t xml:space="preserve">, </w:t>
            </w:r>
            <w:r w:rsidR="00443001" w:rsidRPr="00443001">
              <w:t>na katastraskoj parceli br.82/4</w:t>
            </w:r>
            <w:r w:rsidR="00290B8E" w:rsidRPr="00443001">
              <w:t xml:space="preserve">, KO </w:t>
            </w:r>
            <w:r w:rsidR="00443001" w:rsidRPr="00443001">
              <w:t>Zemun Polje</w:t>
            </w:r>
            <w:r w:rsidR="00290B8E" w:rsidRPr="00443001">
              <w:t>.</w:t>
            </w:r>
            <w:r>
              <w:rPr>
                <w:lang w:val="sr-Latn-CS"/>
              </w:rPr>
              <w:t xml:space="preserve"> </w:t>
            </w:r>
            <w:r w:rsidRPr="00290B8E">
              <w:rPr>
                <w:lang w:val="sr-Latn-CS"/>
              </w:rPr>
              <w:t xml:space="preserve">Katastarska parcela je vlasništvo </w:t>
            </w:r>
            <w:r w:rsidR="00E643E1" w:rsidRPr="007D115D">
              <w:t>GEMAX DOO BEOGRAD</w:t>
            </w:r>
            <w:r>
              <w:rPr>
                <w:lang w:val="sr-Latn-CS"/>
              </w:rPr>
              <w:t xml:space="preserve"> </w:t>
            </w:r>
            <w:r w:rsidR="005B4A76" w:rsidRPr="00325381">
              <w:rPr>
                <w:lang w:val="sr-Latn-RS"/>
              </w:rPr>
              <w:t xml:space="preserve">Pre otpočinjanja rada mobilnog postrojenja neophodno je ishodovanje saglasnosti </w:t>
            </w:r>
            <w:r>
              <w:rPr>
                <w:lang w:val="sr-Latn-RS"/>
              </w:rPr>
              <w:t>nadležnih organa</w:t>
            </w:r>
            <w:r w:rsidR="005B4A76" w:rsidRPr="00325381">
              <w:rPr>
                <w:lang w:val="sr-Latn-RS"/>
              </w:rPr>
              <w:t xml:space="preserve"> za rad mobilnog postrojenja i poštovanje uslova potrebnih za rad mobilnog postrojenja na lokaciji na lokaciji gde će se vršiti tretman.</w:t>
            </w:r>
          </w:p>
          <w:p w:rsidR="005B4A76" w:rsidRPr="00325381" w:rsidRDefault="005B4A76" w:rsidP="005474AB">
            <w:pPr>
              <w:rPr>
                <w:lang w:val="sr-Latn-RS"/>
              </w:rPr>
            </w:pPr>
          </w:p>
          <w:p w:rsidR="005B4A76" w:rsidRPr="00325381" w:rsidRDefault="005B4A76" w:rsidP="005474AB">
            <w:pPr>
              <w:rPr>
                <w:lang w:val="sr-Latn-RS"/>
              </w:rPr>
            </w:pPr>
            <w:r w:rsidRPr="00325381">
              <w:rPr>
                <w:lang w:val="sr-Latn-RS"/>
              </w:rPr>
              <w:t>Uslovi neophodni za rad mobilnog postrojenja  su:</w:t>
            </w:r>
          </w:p>
          <w:p w:rsidR="004D2CB5" w:rsidRPr="00131596" w:rsidRDefault="004D2CB5" w:rsidP="004D2CB5">
            <w:pPr>
              <w:pStyle w:val="ListParagraph"/>
              <w:numPr>
                <w:ilvl w:val="0"/>
                <w:numId w:val="10"/>
              </w:numPr>
              <w:rPr>
                <w:szCs w:val="24"/>
              </w:rPr>
            </w:pPr>
            <w:r>
              <w:rPr>
                <w:szCs w:val="24"/>
              </w:rPr>
              <w:t>Na lokaciji mora biti infrastruktura neophodna za rad postrojenja (dostupnost električne energije – radi osvetljenja i obezbeđenja, prilazne saobraćajnice, protivpožarni put).</w:t>
            </w:r>
          </w:p>
          <w:p w:rsidR="004D2CB5" w:rsidRPr="004A43F7" w:rsidRDefault="004D2CB5" w:rsidP="004D2CB5">
            <w:pPr>
              <w:numPr>
                <w:ilvl w:val="0"/>
                <w:numId w:val="10"/>
              </w:numPr>
              <w:rPr>
                <w:lang w:val="sr-Latn-RS"/>
              </w:rPr>
            </w:pPr>
            <w:r w:rsidRPr="004A43F7">
              <w:rPr>
                <w:lang w:val="sr-Latn-RS"/>
              </w:rPr>
              <w:t>Na lokaciji mora postojati sistem obezbeđenja, tako da se za vreme rada postrojenja spreči pristup neovlašćenim licima.</w:t>
            </w:r>
          </w:p>
          <w:p w:rsidR="004D2CB5" w:rsidRPr="00B12437" w:rsidRDefault="004D2CB5" w:rsidP="004D2CB5">
            <w:pPr>
              <w:numPr>
                <w:ilvl w:val="0"/>
                <w:numId w:val="10"/>
              </w:numPr>
              <w:rPr>
                <w:lang w:val="sr-Latn-RS"/>
              </w:rPr>
            </w:pPr>
            <w:r w:rsidRPr="004A43F7">
              <w:rPr>
                <w:lang w:val="sr-Latn-RS"/>
              </w:rPr>
              <w:t xml:space="preserve">Na lokaciji </w:t>
            </w:r>
            <w:r>
              <w:rPr>
                <w:lang w:val="sr-Latn-RS"/>
              </w:rPr>
              <w:t xml:space="preserve">se </w:t>
            </w:r>
            <w:r w:rsidRPr="004A43F7">
              <w:rPr>
                <w:lang w:val="sr-Latn-RS"/>
              </w:rPr>
              <w:t xml:space="preserve">mora </w:t>
            </w:r>
            <w:r>
              <w:rPr>
                <w:lang w:val="sr-Latn-RS"/>
              </w:rPr>
              <w:t>obezbediti prostor za postavljanje opreme za razvrstani otpad,.</w:t>
            </w:r>
            <w:r w:rsidRPr="004A43F7">
              <w:rPr>
                <w:lang w:val="sr-Latn-RS"/>
              </w:rPr>
              <w:t xml:space="preserve"> </w:t>
            </w:r>
          </w:p>
          <w:p w:rsidR="004D2CB5" w:rsidRDefault="004D2CB5" w:rsidP="004D2CB5">
            <w:pPr>
              <w:numPr>
                <w:ilvl w:val="0"/>
                <w:numId w:val="10"/>
              </w:numPr>
              <w:rPr>
                <w:lang w:val="sr-Latn-RS"/>
              </w:rPr>
            </w:pPr>
            <w:r w:rsidRPr="004A43F7">
              <w:rPr>
                <w:lang w:val="sr-Latn-RS"/>
              </w:rPr>
              <w:t>Uslovi protivpožarne zaštite biće usklađeni sa opštim i posebnim merama protivpožarne zaštite kod proizvođača – vlasnika otpada, uvažavajući specifičnosti protivpožarne zaštite postrojenja.</w:t>
            </w:r>
          </w:p>
          <w:p w:rsidR="004D2CB5" w:rsidRPr="00DB6AEF" w:rsidRDefault="004D2CB5" w:rsidP="004D2CB5">
            <w:pPr>
              <w:numPr>
                <w:ilvl w:val="0"/>
                <w:numId w:val="10"/>
              </w:numPr>
              <w:spacing w:after="240"/>
              <w:rPr>
                <w:lang w:val="sr-Latn-RS"/>
              </w:rPr>
            </w:pPr>
            <w:r w:rsidRPr="00DB6AEF">
              <w:rPr>
                <w:lang w:val="sr-Latn-RS"/>
              </w:rPr>
              <w:t>Nakon napuštanja gradilišta sve obaveze čišćenja terena i pripreme za dalju upotrebu snosi naručilac posla</w:t>
            </w:r>
            <w:r>
              <w:rPr>
                <w:lang w:val="sr-Latn-RS"/>
              </w:rPr>
              <w:t>.</w:t>
            </w:r>
          </w:p>
          <w:p w:rsidR="005B4A76" w:rsidRPr="00325381" w:rsidRDefault="005B4A76" w:rsidP="005474AB">
            <w:pPr>
              <w:rPr>
                <w:lang w:val="sr-Latn-RS"/>
              </w:rPr>
            </w:pPr>
            <w:r w:rsidRPr="00325381">
              <w:rPr>
                <w:lang w:val="sr-Latn-RS"/>
              </w:rPr>
              <w:t xml:space="preserve">Tek nakon ispunjenja ovih uslova pristupa se montiranju postrojenja na predviđenoj lokaciji. Vreme  rada i zadržavanja na lokaciji zavisi od vrste radova i vrste otpada, ali ne duže od šest meseci. </w:t>
            </w:r>
          </w:p>
          <w:p w:rsidR="005B4A76" w:rsidRPr="00325381" w:rsidRDefault="005B4A76" w:rsidP="005474AB">
            <w:pPr>
              <w:rPr>
                <w:lang w:val="sr-Latn-RS"/>
              </w:rPr>
            </w:pPr>
          </w:p>
          <w:p w:rsidR="005B4A76" w:rsidRPr="00325381" w:rsidRDefault="005B4A76" w:rsidP="005474AB">
            <w:pPr>
              <w:spacing w:after="240"/>
              <w:rPr>
                <w:bCs/>
                <w:lang w:val="sr-Latn-CS"/>
              </w:rPr>
            </w:pPr>
            <w:r w:rsidRPr="00325381">
              <w:rPr>
                <w:bCs/>
                <w:lang w:val="sr-Latn-CS"/>
              </w:rPr>
              <w:t xml:space="preserve">Otpad koji je predmet delatnosti preduzeća </w:t>
            </w:r>
            <w:r w:rsidR="00E643E1" w:rsidRPr="007D115D">
              <w:t>GEMAX DOO BEOGRAD</w:t>
            </w:r>
            <w:r w:rsidR="00E643E1">
              <w:rPr>
                <w:lang w:val="sr-Latn-CS"/>
              </w:rPr>
              <w:t xml:space="preserve"> </w:t>
            </w:r>
            <w:r w:rsidRPr="00325381">
              <w:rPr>
                <w:bCs/>
                <w:lang w:val="sr-Latn-CS"/>
              </w:rPr>
              <w:t xml:space="preserve">je otpad iz grupe 17 - građevinski otpad i otpad od rušenјa (uključujući i iskopanu zemlju sa </w:t>
            </w:r>
            <w:r w:rsidRPr="00325381">
              <w:rPr>
                <w:bCs/>
                <w:lang w:val="sr-Latn-CS"/>
              </w:rPr>
              <w:lastRenderedPageBreak/>
              <w:t xml:space="preserve">kontaminiranih lokacija), prema </w:t>
            </w:r>
            <w:r w:rsidRPr="00325381">
              <w:rPr>
                <w:b/>
                <w:bCs/>
                <w:i/>
                <w:u w:val="single"/>
                <w:lang w:val="sr-Latn-CS"/>
              </w:rPr>
              <w:t>Pravilniku o kategorijama, ispitivanјu i klasifikaciji otpada</w:t>
            </w:r>
            <w:r w:rsidRPr="00325381">
              <w:rPr>
                <w:bCs/>
                <w:lang w:val="sr-Latn-CS"/>
              </w:rPr>
              <w:t xml:space="preserve"> </w:t>
            </w:r>
            <w:r w:rsidRPr="005555AC">
              <w:rPr>
                <w:rFonts w:eastAsia="Calibri"/>
                <w:bCs/>
                <w:i/>
                <w:color w:val="000000"/>
                <w:lang w:val="sr-Latn-CS"/>
              </w:rPr>
              <w:t>(„Službeni glasnik RS“ , br.56/10)</w:t>
            </w:r>
            <w:r w:rsidRPr="00325381">
              <w:rPr>
                <w:rFonts w:eastAsia="Calibri"/>
                <w:bCs/>
                <w:color w:val="000000"/>
                <w:lang w:val="sr-Latn-CS"/>
              </w:rPr>
              <w:t xml:space="preserve"> </w:t>
            </w:r>
            <w:r w:rsidRPr="00325381">
              <w:rPr>
                <w:bCs/>
                <w:lang w:val="sr-Latn-CS"/>
              </w:rPr>
              <w:t xml:space="preserve">otpad koji predstavlja suvu čvrstu materiju. </w:t>
            </w:r>
          </w:p>
          <w:p w:rsidR="004D2CB5" w:rsidRPr="00D94F5C" w:rsidRDefault="004D2CB5" w:rsidP="004D2CB5">
            <w:pPr>
              <w:rPr>
                <w:lang w:val="sr-Latn-CS"/>
              </w:rPr>
            </w:pPr>
            <w:r w:rsidRPr="00D94F5C">
              <w:rPr>
                <w:b/>
                <w:lang w:val="sr-Latn-CS"/>
              </w:rPr>
              <w:t>Kapacitet</w:t>
            </w:r>
            <w:r w:rsidRPr="00D94F5C">
              <w:rPr>
                <w:lang w:val="sr-Latn-CS"/>
              </w:rPr>
              <w:t xml:space="preserve"> drobiličnog postrojenja je </w:t>
            </w:r>
            <w:r>
              <w:rPr>
                <w:lang w:val="sr-Latn-CS"/>
              </w:rPr>
              <w:t xml:space="preserve">max </w:t>
            </w:r>
            <w:r w:rsidR="00E643E1">
              <w:rPr>
                <w:lang w:val="sr-Latn-CS"/>
              </w:rPr>
              <w:t>15</w:t>
            </w:r>
            <w:r w:rsidRPr="00B67015">
              <w:rPr>
                <w:lang w:val="sr-Latn-CS"/>
              </w:rPr>
              <w:t>0tona/h, u zavisnosti od vrste materijala koji se drobi, kao i tražene krupnoće zrna.</w:t>
            </w:r>
          </w:p>
          <w:p w:rsidR="004D2CB5" w:rsidRPr="00D94F5C" w:rsidRDefault="004D2CB5" w:rsidP="004D2CB5">
            <w:pPr>
              <w:rPr>
                <w:lang w:val="sr-Latn-CS"/>
              </w:rPr>
            </w:pPr>
            <w:r w:rsidRPr="00D94F5C">
              <w:rPr>
                <w:lang w:val="sr-Latn-CS"/>
              </w:rPr>
              <w:t xml:space="preserve">Predviđeno radno vreme je 12 časova u toku dana, organizovano u dve smene, a u zavisnosti od  vremenskih uslova. Usled pripreme postrojenja za rad i pripreme samog otpada za tretman, drobilica će u proseku raditi oko šest sati na dan, tako da je </w:t>
            </w:r>
            <w:r w:rsidRPr="00D94F5C">
              <w:rPr>
                <w:b/>
                <w:lang w:val="sr-Latn-CS"/>
              </w:rPr>
              <w:t>maksimalni dnevni</w:t>
            </w:r>
            <w:r w:rsidRPr="00D94F5C">
              <w:rPr>
                <w:lang w:val="sr-Latn-CS"/>
              </w:rPr>
              <w:t xml:space="preserve"> kapacitet </w:t>
            </w:r>
            <w:r>
              <w:rPr>
                <w:lang w:val="sr-Latn-CS"/>
              </w:rPr>
              <w:t>300</w:t>
            </w:r>
            <w:r w:rsidRPr="00D94F5C">
              <w:rPr>
                <w:lang w:val="sr-Latn-CS"/>
              </w:rPr>
              <w:t>-500t građevinskog otpada.</w:t>
            </w:r>
          </w:p>
          <w:p w:rsidR="004D2CB5" w:rsidRPr="00C842F1" w:rsidRDefault="004D2CB5" w:rsidP="004D2CB5">
            <w:pPr>
              <w:pStyle w:val="ListParagraph"/>
              <w:spacing w:after="240"/>
              <w:ind w:left="0" w:right="43"/>
              <w:rPr>
                <w:lang w:val="sr-Latn-RS"/>
              </w:rPr>
            </w:pPr>
            <w:r>
              <w:rPr>
                <w:lang w:val="sr-Latn-CS"/>
              </w:rPr>
              <w:t>Mobilno postrojenje</w:t>
            </w:r>
            <w:r w:rsidRPr="00D94F5C">
              <w:rPr>
                <w:lang w:val="sr-Latn-CS"/>
              </w:rPr>
              <w:t xml:space="preserve"> će ostvarivati </w:t>
            </w:r>
            <w:r w:rsidRPr="00D94F5C">
              <w:rPr>
                <w:b/>
                <w:lang w:val="sr-Latn-CS"/>
              </w:rPr>
              <w:t>godišnji kapacitet</w:t>
            </w:r>
            <w:r w:rsidRPr="00D94F5C">
              <w:rPr>
                <w:lang w:val="sr-Latn-CS"/>
              </w:rPr>
              <w:t xml:space="preserve"> od </w:t>
            </w:r>
            <w:r w:rsidRPr="00D94F5C">
              <w:rPr>
                <w:bCs/>
                <w:lang w:val="sr-Latn-CS"/>
              </w:rPr>
              <w:t xml:space="preserve">oko </w:t>
            </w:r>
            <w:r>
              <w:rPr>
                <w:bCs/>
                <w:lang w:val="sr-Latn-CS"/>
              </w:rPr>
              <w:t>8</w:t>
            </w:r>
            <w:r w:rsidRPr="00D94F5C">
              <w:rPr>
                <w:lang w:val="sr-Latn-RS"/>
              </w:rPr>
              <w:t>0 000 t građevinskog otpada.</w:t>
            </w:r>
          </w:p>
          <w:p w:rsidR="005B4A76" w:rsidRPr="00325381" w:rsidRDefault="005B4A76" w:rsidP="005474AB">
            <w:pPr>
              <w:spacing w:after="240"/>
              <w:rPr>
                <w:rFonts w:eastAsia="Calibri"/>
                <w:bCs/>
                <w:color w:val="000000"/>
                <w:lang w:val="sr-Latn-CS"/>
              </w:rPr>
            </w:pPr>
            <w:r w:rsidRPr="00325381">
              <w:rPr>
                <w:rFonts w:eastAsia="Calibri"/>
                <w:bCs/>
                <w:color w:val="000000"/>
                <w:lang w:val="sr-Latn-CS"/>
              </w:rPr>
              <w:t>Upravljanje otpadom na lokaciji generatora – vlasnika otpada, koja je u skladu sa neophodnim uslovima za rad postrojenja, i nakon dobijanja odobrenja za lokaciju od nadležnih organa za izdavanje odobrenja, obuhvata aktivnosti:</w:t>
            </w:r>
          </w:p>
          <w:p w:rsidR="004D2CB5" w:rsidRPr="00E35AF7" w:rsidRDefault="004D2CB5" w:rsidP="004D2CB5">
            <w:pPr>
              <w:numPr>
                <w:ilvl w:val="0"/>
                <w:numId w:val="13"/>
              </w:numPr>
              <w:rPr>
                <w:rFonts w:eastAsia="Calibri"/>
                <w:bCs/>
                <w:color w:val="000000"/>
                <w:lang w:val="sr-Latn-CS"/>
              </w:rPr>
            </w:pPr>
            <w:r w:rsidRPr="00E35AF7">
              <w:rPr>
                <w:rFonts w:eastAsia="Calibri"/>
                <w:bCs/>
                <w:color w:val="000000"/>
                <w:lang w:val="sr-Latn-CS"/>
              </w:rPr>
              <w:t>Pripreme lokacije za tretman u mobilnom postrojenju</w:t>
            </w:r>
          </w:p>
          <w:p w:rsidR="004D2CB5" w:rsidRPr="00E35AF7" w:rsidRDefault="004D2CB5" w:rsidP="004D2CB5">
            <w:pPr>
              <w:numPr>
                <w:ilvl w:val="0"/>
                <w:numId w:val="13"/>
              </w:numPr>
              <w:rPr>
                <w:rFonts w:eastAsia="Calibri"/>
                <w:bCs/>
                <w:color w:val="000000"/>
                <w:lang w:val="sr-Latn-CS"/>
              </w:rPr>
            </w:pPr>
            <w:r w:rsidRPr="00E35AF7">
              <w:rPr>
                <w:rFonts w:eastAsia="Calibri"/>
                <w:bCs/>
                <w:color w:val="000000"/>
                <w:lang w:val="sr-Latn-CS"/>
              </w:rPr>
              <w:t>Postavljanja i pripreme postrojenja za tretman</w:t>
            </w:r>
          </w:p>
          <w:p w:rsidR="004D2CB5" w:rsidRDefault="004D2CB5" w:rsidP="004D2CB5">
            <w:pPr>
              <w:numPr>
                <w:ilvl w:val="0"/>
                <w:numId w:val="13"/>
              </w:numPr>
              <w:rPr>
                <w:rFonts w:eastAsia="Calibri"/>
                <w:bCs/>
                <w:color w:val="000000"/>
                <w:lang w:val="sr-Latn-CS"/>
              </w:rPr>
            </w:pPr>
            <w:r w:rsidRPr="00E35AF7">
              <w:rPr>
                <w:rFonts w:eastAsia="Calibri"/>
                <w:bCs/>
                <w:color w:val="000000"/>
                <w:lang w:val="sr-Latn-CS"/>
              </w:rPr>
              <w:t>Pripreme otpada za tretman u mobilnom postrojenju</w:t>
            </w:r>
            <w:r>
              <w:rPr>
                <w:rFonts w:eastAsia="Calibri"/>
                <w:bCs/>
                <w:color w:val="000000"/>
                <w:lang w:val="sr-Latn-CS"/>
              </w:rPr>
              <w:t xml:space="preserve"> </w:t>
            </w:r>
          </w:p>
          <w:p w:rsidR="004D2CB5" w:rsidRPr="00E35AF7" w:rsidRDefault="004D2CB5" w:rsidP="004D2CB5">
            <w:pPr>
              <w:ind w:left="720"/>
              <w:rPr>
                <w:rFonts w:eastAsia="Calibri"/>
                <w:bCs/>
                <w:color w:val="000000"/>
                <w:lang w:val="sr-Latn-CS"/>
              </w:rPr>
            </w:pPr>
            <w:r>
              <w:rPr>
                <w:rFonts w:eastAsia="Calibri"/>
                <w:bCs/>
                <w:color w:val="000000"/>
                <w:lang w:val="sr-Latn-CS"/>
              </w:rPr>
              <w:t>razvrstavanje građevinskog otpada i usitnjavanje krupnijih komada otpada u zavisnosti od od vrste gradilišta (izgradnja objekta, rušenje objekta, rekonstrukcija i izgradnja putne infrastrukture, zemljani radovi) i od zahteva klijenata</w:t>
            </w:r>
            <w:r w:rsidRPr="0050538E">
              <w:rPr>
                <w:rFonts w:eastAsia="Calibri"/>
                <w:bCs/>
                <w:color w:val="000000"/>
                <w:lang w:val="sr-Latn-CS"/>
              </w:rPr>
              <w:t xml:space="preserve">; </w:t>
            </w:r>
          </w:p>
          <w:p w:rsidR="004D2CB5" w:rsidRPr="00E35AF7" w:rsidRDefault="004D2CB5" w:rsidP="004D2CB5">
            <w:pPr>
              <w:numPr>
                <w:ilvl w:val="0"/>
                <w:numId w:val="13"/>
              </w:numPr>
              <w:rPr>
                <w:rFonts w:eastAsia="Calibri"/>
                <w:bCs/>
                <w:color w:val="000000"/>
                <w:lang w:val="sr-Latn-CS"/>
              </w:rPr>
            </w:pPr>
            <w:r w:rsidRPr="00E35AF7">
              <w:rPr>
                <w:rFonts w:eastAsia="Calibri"/>
                <w:bCs/>
                <w:color w:val="000000"/>
                <w:lang w:val="sr-Latn-CS"/>
              </w:rPr>
              <w:t>Tretmana razvrstanog</w:t>
            </w:r>
            <w:r>
              <w:rPr>
                <w:rFonts w:eastAsia="Calibri"/>
                <w:bCs/>
                <w:color w:val="000000"/>
                <w:lang w:val="sr-Latn-CS"/>
              </w:rPr>
              <w:t xml:space="preserve"> neopasnog</w:t>
            </w:r>
            <w:r w:rsidRPr="00E35AF7">
              <w:rPr>
                <w:rFonts w:eastAsia="Calibri"/>
                <w:bCs/>
                <w:color w:val="000000"/>
                <w:lang w:val="sr-Latn-CS"/>
              </w:rPr>
              <w:t xml:space="preserve"> otpada</w:t>
            </w:r>
            <w:r>
              <w:rPr>
                <w:rFonts w:eastAsia="Calibri"/>
                <w:bCs/>
                <w:color w:val="000000"/>
                <w:lang w:val="sr-Latn-CS"/>
              </w:rPr>
              <w:t xml:space="preserve"> podložnog drobljenju,</w:t>
            </w:r>
            <w:r w:rsidRPr="00E35AF7">
              <w:rPr>
                <w:rFonts w:eastAsia="Calibri"/>
                <w:bCs/>
                <w:color w:val="000000"/>
                <w:lang w:val="sr-Latn-CS"/>
              </w:rPr>
              <w:t xml:space="preserve"> u mobilnom </w:t>
            </w:r>
            <w:r>
              <w:rPr>
                <w:rFonts w:eastAsia="Calibri"/>
                <w:bCs/>
                <w:color w:val="000000"/>
                <w:lang w:val="sr-Latn-CS"/>
              </w:rPr>
              <w:t xml:space="preserve">drobiličnom </w:t>
            </w:r>
            <w:r w:rsidRPr="00E35AF7">
              <w:rPr>
                <w:rFonts w:eastAsia="Calibri"/>
                <w:bCs/>
                <w:color w:val="000000"/>
                <w:lang w:val="sr-Latn-CS"/>
              </w:rPr>
              <w:t>postrojenju</w:t>
            </w:r>
          </w:p>
          <w:p w:rsidR="004D2CB5" w:rsidRPr="00B67015" w:rsidRDefault="004D2CB5" w:rsidP="004D2CB5">
            <w:pPr>
              <w:numPr>
                <w:ilvl w:val="0"/>
                <w:numId w:val="13"/>
              </w:numPr>
              <w:rPr>
                <w:rFonts w:eastAsia="Calibri"/>
                <w:bCs/>
                <w:color w:val="000000"/>
                <w:lang w:val="sr-Latn-CS"/>
              </w:rPr>
            </w:pPr>
            <w:r>
              <w:rPr>
                <w:rFonts w:eastAsia="Calibri"/>
                <w:bCs/>
                <w:color w:val="000000"/>
                <w:lang w:val="sr-Latn-CS"/>
              </w:rPr>
              <w:t>Otpreme izdrobljenog materijala</w:t>
            </w:r>
          </w:p>
          <w:p w:rsidR="004D2CB5" w:rsidRDefault="004D2CB5" w:rsidP="00727101">
            <w:pPr>
              <w:spacing w:after="240"/>
              <w:rPr>
                <w:rFonts w:eastAsia="Calibri"/>
                <w:bCs/>
                <w:color w:val="000000"/>
                <w:lang w:val="sr-Latn-CS"/>
              </w:rPr>
            </w:pPr>
          </w:p>
          <w:p w:rsidR="005B4A76" w:rsidRPr="00325381" w:rsidRDefault="00E643E1" w:rsidP="00727101">
            <w:pPr>
              <w:spacing w:after="240"/>
              <w:rPr>
                <w:rFonts w:eastAsia="Calibri"/>
                <w:bCs/>
                <w:color w:val="000000"/>
                <w:lang w:val="sr-Latn-CS"/>
              </w:rPr>
            </w:pPr>
            <w:r w:rsidRPr="007D115D">
              <w:t>GEMAX DOO BEOGRAD</w:t>
            </w:r>
            <w:r w:rsidR="005B4A76" w:rsidRPr="00325381">
              <w:rPr>
                <w:rStyle w:val="Strong"/>
                <w:b w:val="0"/>
                <w:lang w:val="sr-Latn-CS"/>
              </w:rPr>
              <w:t xml:space="preserve"> </w:t>
            </w:r>
            <w:r w:rsidR="005B4A76" w:rsidRPr="00325381">
              <w:rPr>
                <w:bCs/>
                <w:lang w:val="sr-Latn-CS"/>
              </w:rPr>
              <w:t>u</w:t>
            </w:r>
            <w:r w:rsidR="005B4A76" w:rsidRPr="00325381">
              <w:rPr>
                <w:lang w:val="sr-Latn-CS"/>
              </w:rPr>
              <w:t xml:space="preserve"> sklopu predmetnog mobilnog postrojenja vršiće sve operacije upravljanja otpadom na bezbedan način, ne dovodeći u opasnost zdravlje ljudi i životnu sredinu, na način i pod uslovima koje propisuju </w:t>
            </w:r>
            <w:r w:rsidR="005B4A76" w:rsidRPr="00325381">
              <w:rPr>
                <w:b/>
                <w:bCs/>
                <w:i/>
                <w:u w:val="single"/>
                <w:lang w:val="sr-Latn-CS"/>
              </w:rPr>
              <w:t>Zakon o upravljanju otpadom</w:t>
            </w:r>
            <w:r w:rsidR="005B4A76" w:rsidRPr="00325381">
              <w:rPr>
                <w:b/>
                <w:bCs/>
                <w:i/>
                <w:lang w:val="sr-Latn-CS"/>
              </w:rPr>
              <w:t xml:space="preserve"> </w:t>
            </w:r>
            <w:r w:rsidR="00510865">
              <w:rPr>
                <w:i/>
                <w:iCs/>
                <w:lang w:val="sr-Latn-CS"/>
              </w:rPr>
              <w:t>(</w:t>
            </w:r>
            <w:r w:rsidR="00510865" w:rsidRPr="00510865">
              <w:rPr>
                <w:i/>
                <w:lang w:val="sr-Latn-CS"/>
              </w:rPr>
              <w:t>„</w:t>
            </w:r>
            <w:r w:rsidR="00510865">
              <w:rPr>
                <w:i/>
                <w:iCs/>
                <w:lang w:val="sr-Latn-CS"/>
              </w:rPr>
              <w:t>Sl. glasnik RS", br. 36/09, 88/</w:t>
            </w:r>
            <w:r w:rsidR="005B4A76" w:rsidRPr="00325381">
              <w:rPr>
                <w:i/>
                <w:iCs/>
                <w:lang w:val="sr-Latn-CS"/>
              </w:rPr>
              <w:t>10</w:t>
            </w:r>
            <w:r w:rsidR="00510865">
              <w:rPr>
                <w:i/>
                <w:iCs/>
                <w:lang w:val="sr-Latn-CS"/>
              </w:rPr>
              <w:t xml:space="preserve"> i 14/16</w:t>
            </w:r>
            <w:r w:rsidR="005B4A76" w:rsidRPr="00325381">
              <w:rPr>
                <w:i/>
                <w:iCs/>
                <w:lang w:val="sr-Latn-CS"/>
              </w:rPr>
              <w:t>),</w:t>
            </w:r>
            <w:hyperlink r:id="rId29" w:history="1">
              <w:r w:rsidR="005B4A76" w:rsidRPr="00325381">
                <w:rPr>
                  <w:rStyle w:val="Hyperlink"/>
                  <w:b/>
                  <w:bCs/>
                  <w:i/>
                  <w:color w:val="000000"/>
                  <w:lang w:val="sr-Latn-CS"/>
                </w:rPr>
                <w:t>Pravilnik o uslovima i načinu sakupljanja, transporta, skladištenja i tretmana otpada koji se koristi kao sekundarna sirovina ili za dobijanje energij</w:t>
              </w:r>
            </w:hyperlink>
            <w:r w:rsidR="005B4A76" w:rsidRPr="00325381">
              <w:rPr>
                <w:rStyle w:val="apple-style-span"/>
                <w:b/>
                <w:i/>
                <w:color w:val="000000"/>
                <w:u w:val="single"/>
                <w:lang w:val="sr-Latn-CS"/>
              </w:rPr>
              <w:t>e</w:t>
            </w:r>
            <w:r w:rsidR="005B4A76" w:rsidRPr="00325381">
              <w:rPr>
                <w:rStyle w:val="apple-style-span"/>
                <w:i/>
                <w:color w:val="000000"/>
                <w:lang w:val="sr-Latn-CS"/>
              </w:rPr>
              <w:t xml:space="preserve"> </w:t>
            </w:r>
            <w:r w:rsidR="00510865" w:rsidRPr="00510865">
              <w:rPr>
                <w:i/>
                <w:lang w:val="sr-Latn-CS"/>
              </w:rPr>
              <w:t>(„Sl.glasnik RS“ br. 98/</w:t>
            </w:r>
            <w:r w:rsidR="004B4751">
              <w:rPr>
                <w:i/>
                <w:lang w:val="sr-Latn-CS"/>
              </w:rPr>
              <w:t xml:space="preserve">10) </w:t>
            </w:r>
            <w:r w:rsidR="005B4A76" w:rsidRPr="00325381">
              <w:rPr>
                <w:lang w:val="sr-Latn-CS"/>
              </w:rPr>
              <w:t xml:space="preserve">i </w:t>
            </w:r>
            <w:r w:rsidR="005B4A76" w:rsidRPr="00325381">
              <w:rPr>
                <w:rFonts w:eastAsia="Calibri"/>
                <w:b/>
                <w:bCs/>
                <w:i/>
                <w:color w:val="000000"/>
                <w:u w:val="single"/>
                <w:lang w:val="sr-Latn-CS"/>
              </w:rPr>
              <w:t>Pravilnikom o kategorijama, ispitivanju i klasifikaciji otpada</w:t>
            </w:r>
            <w:r w:rsidR="005B4A76" w:rsidRPr="00325381">
              <w:rPr>
                <w:rFonts w:eastAsia="Calibri"/>
                <w:bCs/>
                <w:color w:val="000000"/>
                <w:lang w:val="sr-Latn-CS"/>
              </w:rPr>
              <w:t xml:space="preserve"> </w:t>
            </w:r>
            <w:r w:rsidR="005B4A76" w:rsidRPr="00510865">
              <w:rPr>
                <w:rFonts w:eastAsia="Calibri"/>
                <w:bCs/>
                <w:i/>
                <w:color w:val="000000"/>
                <w:lang w:val="sr-Latn-CS"/>
              </w:rPr>
              <w:t>(„Sl</w:t>
            </w:r>
            <w:r w:rsidR="00510865" w:rsidRPr="00510865">
              <w:rPr>
                <w:rFonts w:eastAsia="Calibri"/>
                <w:bCs/>
                <w:i/>
                <w:color w:val="000000"/>
                <w:lang w:val="sr-Latn-CS"/>
              </w:rPr>
              <w:t>.</w:t>
            </w:r>
            <w:r w:rsidR="005B4A76" w:rsidRPr="00510865">
              <w:rPr>
                <w:rFonts w:eastAsia="Calibri"/>
                <w:bCs/>
                <w:i/>
                <w:color w:val="000000"/>
                <w:lang w:val="sr-Latn-CS"/>
              </w:rPr>
              <w:t xml:space="preserve"> glasnik RS“ , br.56/10).</w:t>
            </w:r>
          </w:p>
          <w:p w:rsidR="005B4A76" w:rsidRPr="00325381" w:rsidRDefault="005B4A76" w:rsidP="005474AB">
            <w:pPr>
              <w:spacing w:after="240"/>
              <w:rPr>
                <w:rFonts w:eastAsia="Calibri"/>
                <w:bCs/>
                <w:color w:val="000000"/>
                <w:lang w:val="sr-Latn-CS"/>
              </w:rPr>
            </w:pPr>
            <w:r w:rsidRPr="00325381">
              <w:rPr>
                <w:lang w:val="sr-Latn-CS"/>
              </w:rPr>
              <w:t xml:space="preserve">Osnovni vid zagađenja vazduha potiče od sitnih čestica prašine, a javlja se kao posledica manipulacije mehanizacijom usled utovara i transporta materijala do drobiličnih postrojenja, samog rada drobiličnih postrojenja, raznošenja sitnih frakcija sa privremenog skladištenja, kao i utovara frakcija, ali i istovara građevinskog otpada. U cilju sprečavanja, odnosno smanjenja ove vrste zagađenja </w:t>
            </w:r>
            <w:r w:rsidR="00290B8E">
              <w:rPr>
                <w:lang w:val="sr-Latn-CS"/>
              </w:rPr>
              <w:t>postrojenje je opremljeno sistemom za otprašivanje,</w:t>
            </w:r>
            <w:r w:rsidRPr="00325381">
              <w:rPr>
                <w:lang w:val="sr-Latn-CS"/>
              </w:rPr>
              <w:t xml:space="preserve"> kako bi se rasejavanje praškastih materija svelo na </w:t>
            </w:r>
            <w:r w:rsidRPr="00325381">
              <w:rPr>
                <w:lang w:val="sr-Latn-CS"/>
              </w:rPr>
              <w:lastRenderedPageBreak/>
              <w:t xml:space="preserve">minimum. Izvor zagađenja vazduha na predmetnom području predstavlja saobraćaj, kao i usled rada mehanizacije i </w:t>
            </w:r>
            <w:r w:rsidRPr="00325381">
              <w:rPr>
                <w:bCs/>
                <w:lang w:val="sr-Latn-CS"/>
              </w:rPr>
              <w:t>rada motora sa unutrašnjim sagorevanjem za pogon generatora</w:t>
            </w:r>
            <w:r w:rsidRPr="00325381">
              <w:rPr>
                <w:lang w:val="sr-Latn-CS"/>
              </w:rPr>
              <w:t>. Emisije gasova javljaju se kao posledica sagorevanja goriva, lokalnog su karaktera i mogu se zanemariti.</w:t>
            </w:r>
          </w:p>
          <w:p w:rsidR="005B4A76" w:rsidRDefault="005B4A76" w:rsidP="005474AB">
            <w:pPr>
              <w:spacing w:after="240"/>
              <w:rPr>
                <w:lang w:val="sr-Latn-CS"/>
              </w:rPr>
            </w:pPr>
            <w:r w:rsidRPr="00325381">
              <w:rPr>
                <w:lang w:val="sr-Latn-CS"/>
              </w:rPr>
              <w:t>U procesu razvrstavanja građevinskog otpada generišu se manje količine neopasnog</w:t>
            </w:r>
            <w:r w:rsidRPr="00325381">
              <w:rPr>
                <w:lang w:val="sr-Latn-RS"/>
              </w:rPr>
              <w:t xml:space="preserve"> (otpadna plastika, staklo, drvo, metal i sl.)</w:t>
            </w:r>
            <w:r w:rsidRPr="00325381">
              <w:rPr>
                <w:lang w:val="sr-Latn-CS"/>
              </w:rPr>
              <w:t xml:space="preserve">. Kontejnere sa ovim materijalima prazne preduzeća koje poseduju dozvolu izdatu od strane nadležnog organa za upravljanje otpadom. </w:t>
            </w:r>
          </w:p>
          <w:p w:rsidR="0098797E" w:rsidRPr="00325381" w:rsidRDefault="0098797E" w:rsidP="005474AB">
            <w:pPr>
              <w:spacing w:after="240"/>
              <w:rPr>
                <w:lang w:val="sr-Latn-CS"/>
              </w:rPr>
            </w:pPr>
            <w:r w:rsidRPr="0098797E">
              <w:rPr>
                <w:lang w:val="sr-Latn-CS"/>
              </w:rPr>
              <w:t>Građevnski materijal dobijen tretmanom na drobiličnom postrojenju naziva se reciklirani agregat, a može biti reciklirani asfalt, reciklirani beton, resiklirana opeka i reciklirane mešavine (mešavine cigle i šuta, mešani asfaltni i betonski lom)</w:t>
            </w:r>
          </w:p>
          <w:p w:rsidR="005B4A76" w:rsidRPr="00325381" w:rsidRDefault="005B4A76" w:rsidP="005474AB">
            <w:pPr>
              <w:spacing w:after="240"/>
              <w:rPr>
                <w:lang w:val="sr-Latn-CS"/>
              </w:rPr>
            </w:pPr>
            <w:r w:rsidRPr="00325381">
              <w:rPr>
                <w:lang w:val="sr-Latn-CS"/>
              </w:rPr>
              <w:t>Kao posledica tretmana i kao rezultat svakodnevnih aktivnosti koje se obavljaju u predmetnom postrojenju nastaju manje količine otpada koji nema upotrebnu vrednost – smeće i isti se odlaže u kontejnere nadležnog JKP. Komercijalni otpad se razvrstava i predaje kao sekundarna sirovina ovlašćenim operaterima.</w:t>
            </w:r>
          </w:p>
          <w:p w:rsidR="005B4A76" w:rsidRPr="00325381" w:rsidRDefault="005B4A76" w:rsidP="005474AB">
            <w:pPr>
              <w:suppressAutoHyphens/>
              <w:spacing w:after="240"/>
              <w:rPr>
                <w:u w:val="single"/>
                <w:lang w:val="sr-Latn-CS"/>
              </w:rPr>
            </w:pPr>
            <w:r w:rsidRPr="00325381">
              <w:rPr>
                <w:u w:val="single"/>
                <w:lang w:val="sr-Latn-CS"/>
              </w:rPr>
              <w:t>U uslovima redovnog rada nije predviđeno bilo kakvo odlaganje ili ispuštanje zagađujućih materija u zemljište i vodu</w:t>
            </w:r>
            <w:r w:rsidRPr="00325381">
              <w:rPr>
                <w:lang w:val="sr-Latn-CS"/>
              </w:rPr>
              <w:t>.</w:t>
            </w:r>
          </w:p>
          <w:p w:rsidR="00E17C60" w:rsidRPr="00325381" w:rsidRDefault="005B4A76" w:rsidP="005474AB">
            <w:pPr>
              <w:spacing w:after="240"/>
              <w:rPr>
                <w:lang w:val="sr-Latn-CS"/>
              </w:rPr>
            </w:pPr>
            <w:r w:rsidRPr="00325381">
              <w:rPr>
                <w:lang w:val="sr-Latn-CS"/>
              </w:rPr>
              <w:t>Buka na predmetnoj lokaciji nastaje kao posledica saobraćaja, od vozila kojima se otprema otpadni materijal, rada drobilice i drugih mašina</w:t>
            </w:r>
            <w:r>
              <w:rPr>
                <w:lang w:val="sr-Latn-CS"/>
              </w:rPr>
              <w:t>.</w:t>
            </w:r>
            <w:r w:rsidRPr="00325381">
              <w:rPr>
                <w:lang w:val="sr-Latn-CS"/>
              </w:rPr>
              <w:t xml:space="preserve"> </w:t>
            </w:r>
            <w:r w:rsidR="00E17C60" w:rsidRPr="00E17C60">
              <w:rPr>
                <w:lang w:val="sr-Latn-CS"/>
              </w:rPr>
              <w:t>U toku redovnog rada predmetnog postrojenja drobilica i radne mašine mogu izazvati neugodnosti u smislu vibracija.</w:t>
            </w:r>
          </w:p>
          <w:p w:rsidR="005B4A76" w:rsidRPr="00325381" w:rsidRDefault="005B4A76" w:rsidP="005474AB">
            <w:pPr>
              <w:autoSpaceDE w:val="0"/>
              <w:autoSpaceDN w:val="0"/>
              <w:adjustRightInd w:val="0"/>
              <w:spacing w:after="240"/>
              <w:rPr>
                <w:highlight w:val="yellow"/>
                <w:lang w:val="sr-Latn-CS"/>
              </w:rPr>
            </w:pPr>
            <w:r w:rsidRPr="00325381">
              <w:rPr>
                <w:lang w:val="sr-Latn-CS"/>
              </w:rPr>
              <w:t>U toku redovnog rada predmetnog postrojenja neće biti neugodnosti u smislu  emisija toplote i mirisa.</w:t>
            </w:r>
          </w:p>
          <w:p w:rsidR="005B4A76" w:rsidRPr="00325381" w:rsidRDefault="005B4A76" w:rsidP="005474AB">
            <w:pPr>
              <w:rPr>
                <w:lang w:val="sr-Latn-CS"/>
              </w:rPr>
            </w:pPr>
            <w:r w:rsidRPr="00325381">
              <w:rPr>
                <w:lang w:val="sr-Latn-CS"/>
              </w:rPr>
              <w:t>Verovatnoća za nastanak udesa je veoma mala. Udes može nastati u slučaju izbijanja požara (mogu biti zahvaćeni objekti u okolini). Uslovi protivpožarne zaštite biće usklađeni sa opštim i posebnim merama protivpožarne zaštite kod proizvođača – vlasnika otpada uvažavajući specifičnosti protivpožarne zaštite rada postrojenja.</w:t>
            </w:r>
          </w:p>
          <w:p w:rsidR="005B4A76" w:rsidRPr="00325381" w:rsidRDefault="005B4A76" w:rsidP="005474AB">
            <w:pPr>
              <w:spacing w:after="240"/>
              <w:rPr>
                <w:lang w:val="sr-Latn-CS"/>
              </w:rPr>
            </w:pPr>
            <w:r w:rsidRPr="00325381">
              <w:rPr>
                <w:lang w:val="sr-Latn-CS"/>
              </w:rPr>
              <w:t>Pravilnom primenom mera zaštite od požara u slučaju udesa negativan uticaj se može svesti na minimum.</w:t>
            </w:r>
          </w:p>
          <w:p w:rsidR="005B4A76" w:rsidRPr="00325381" w:rsidRDefault="005B4A76" w:rsidP="005474AB">
            <w:pPr>
              <w:spacing w:after="240"/>
              <w:rPr>
                <w:lang w:val="sr-Latn-CS"/>
              </w:rPr>
            </w:pPr>
            <w:r w:rsidRPr="00325381">
              <w:rPr>
                <w:lang w:val="sr-Latn-CS"/>
              </w:rPr>
              <w:t xml:space="preserve">Posmatrano sa aspekta zaštite životne sredine, ovaj vid tretmana je izuzetno pogodan i veoma poželjan, jer se na taj način smanjuje broj divljih deponija, koje predstavljaju i opasnost po zdravlje ljudi i vizuelnu neugodnost, a takođe, upotrebom materijala koji nastaje tretmanom građevinskog otpada, smanjuje se potrošnja prirodnih resursa, i na taj način podstiče očuvanje istih. Sa ekonomskog aspekta, ovaj vid tretmana je veoma </w:t>
            </w:r>
            <w:r w:rsidRPr="00325381">
              <w:rPr>
                <w:lang w:val="sr-Latn-CS"/>
              </w:rPr>
              <w:lastRenderedPageBreak/>
              <w:t>isplativ, jer se ponovnom upotrebom materijala smanjuju troškovi proizvodnje novih sirovinskih materijala za potrebe građevinske industrije.</w:t>
            </w:r>
          </w:p>
          <w:p w:rsidR="005B4A76" w:rsidRPr="00AD350A" w:rsidRDefault="005B4A76" w:rsidP="00C738A8">
            <w:pPr>
              <w:rPr>
                <w:b/>
                <w:color w:val="FF0000"/>
                <w:lang w:val="sr-Latn-CS"/>
              </w:rPr>
            </w:pPr>
            <w:r w:rsidRPr="00325381">
              <w:rPr>
                <w:b/>
                <w:lang w:val="sr-Latn-CS"/>
              </w:rPr>
              <w:t xml:space="preserve">Imajući u vidu napred pomenuto i da obavljanjem predmetne delatnosti, </w:t>
            </w:r>
            <w:r w:rsidRPr="00325381">
              <w:rPr>
                <w:rStyle w:val="Strong"/>
                <w:lang w:val="sr-Latn-CS"/>
              </w:rPr>
              <w:t xml:space="preserve">tretman </w:t>
            </w:r>
            <w:r w:rsidR="006D78EF">
              <w:rPr>
                <w:rStyle w:val="Strong"/>
                <w:lang w:val="sr-Latn-CS"/>
              </w:rPr>
              <w:t xml:space="preserve">neopasnog </w:t>
            </w:r>
            <w:r w:rsidRPr="00325381">
              <w:rPr>
                <w:rStyle w:val="Strong"/>
                <w:lang w:val="sr-Latn-CS"/>
              </w:rPr>
              <w:t>građevinskog otpada</w:t>
            </w:r>
            <w:r w:rsidRPr="00325381">
              <w:rPr>
                <w:rStyle w:val="Strong"/>
                <w:b w:val="0"/>
                <w:lang w:val="sr-Latn-CS"/>
              </w:rPr>
              <w:t xml:space="preserve"> </w:t>
            </w:r>
            <w:r w:rsidRPr="00325381">
              <w:rPr>
                <w:rStyle w:val="Strong"/>
                <w:lang w:val="sr-Latn-CS"/>
              </w:rPr>
              <w:t>na mobilnom postrojenju,</w:t>
            </w:r>
            <w:r w:rsidRPr="00325381">
              <w:rPr>
                <w:rStyle w:val="Strong"/>
                <w:b w:val="0"/>
                <w:lang w:val="sr-Latn-CS"/>
              </w:rPr>
              <w:t xml:space="preserve"> </w:t>
            </w:r>
            <w:r w:rsidRPr="00325381">
              <w:rPr>
                <w:b/>
              </w:rPr>
              <w:t>ne dolazi do sekundarnog zagađenja, da ne dolazi do zauzimanja prostora na deponijama za odlaganje građevinskog otpada</w:t>
            </w:r>
            <w:r w:rsidRPr="00325381">
              <w:rPr>
                <w:rStyle w:val="Strong"/>
                <w:b w:val="0"/>
                <w:lang w:val="sr-Latn-CS"/>
              </w:rPr>
              <w:t xml:space="preserve">, kao i da se tretman otpada vrši najčešće na lokaciji nastanka, pri čemu se dobijaju neopasne sirovine za građevinsku industriju i da se upravo ovim postupkom štiti životna sredina </w:t>
            </w:r>
            <w:r w:rsidRPr="00325381">
              <w:rPr>
                <w:b/>
                <w:lang w:val="sr-Latn-CS"/>
              </w:rPr>
              <w:t xml:space="preserve">i, s obzirom da se projekat nalazi na listi II </w:t>
            </w:r>
            <w:r w:rsidRPr="00325381">
              <w:rPr>
                <w:b/>
                <w:i/>
                <w:lang w:val="sr-Latn-CS"/>
              </w:rPr>
              <w:t>Projekti za koje se može zahtevati procena uticaja na životnu sredinu</w:t>
            </w:r>
            <w:r w:rsidRPr="00325381">
              <w:rPr>
                <w:b/>
                <w:lang w:val="sr-Latn-CS"/>
              </w:rPr>
              <w:t xml:space="preserve">, Uredbe o utvrđivanju Liste projekata za koje je obavezna procena uticaja i Liste projekata za koje se može zahtevati procena uticaja na životnu sredinu („Službeni glasnik RS, br. 114/08”), </w:t>
            </w:r>
            <w:r w:rsidRPr="00325381">
              <w:rPr>
                <w:b/>
                <w:bCs/>
                <w:u w:val="double"/>
              </w:rPr>
              <w:t>mi</w:t>
            </w:r>
            <w:r w:rsidRPr="00325381">
              <w:rPr>
                <w:b/>
                <w:bCs/>
                <w:u w:val="double"/>
                <w:lang w:val="sr-Latn-CS"/>
              </w:rPr>
              <w:t>š</w:t>
            </w:r>
            <w:r w:rsidRPr="00325381">
              <w:rPr>
                <w:b/>
                <w:bCs/>
                <w:u w:val="double"/>
              </w:rPr>
              <w:t>ljenja</w:t>
            </w:r>
            <w:r w:rsidRPr="00325381">
              <w:rPr>
                <w:b/>
                <w:bCs/>
                <w:u w:val="double"/>
                <w:lang w:val="sr-Latn-CS"/>
              </w:rPr>
              <w:t xml:space="preserve"> </w:t>
            </w:r>
            <w:r w:rsidRPr="00325381">
              <w:rPr>
                <w:b/>
                <w:bCs/>
                <w:u w:val="double"/>
              </w:rPr>
              <w:t>smo</w:t>
            </w:r>
            <w:r w:rsidRPr="00325381">
              <w:rPr>
                <w:b/>
                <w:bCs/>
                <w:u w:val="double"/>
                <w:lang w:val="sr-Latn-CS"/>
              </w:rPr>
              <w:t xml:space="preserve"> </w:t>
            </w:r>
            <w:r w:rsidRPr="00325381">
              <w:rPr>
                <w:b/>
                <w:bCs/>
                <w:u w:val="double"/>
              </w:rPr>
              <w:t>da</w:t>
            </w:r>
            <w:r w:rsidRPr="00325381">
              <w:rPr>
                <w:b/>
                <w:bCs/>
                <w:u w:val="double"/>
                <w:lang w:val="sr-Latn-CS"/>
              </w:rPr>
              <w:t xml:space="preserve"> </w:t>
            </w:r>
            <w:r w:rsidRPr="00325381">
              <w:rPr>
                <w:b/>
                <w:bCs/>
                <w:u w:val="double"/>
              </w:rPr>
              <w:t>nije</w:t>
            </w:r>
            <w:r w:rsidRPr="00325381">
              <w:rPr>
                <w:b/>
                <w:bCs/>
                <w:u w:val="double"/>
                <w:lang w:val="sr-Latn-CS"/>
              </w:rPr>
              <w:t xml:space="preserve"> </w:t>
            </w:r>
            <w:r w:rsidRPr="00325381">
              <w:rPr>
                <w:b/>
                <w:bCs/>
                <w:u w:val="double"/>
              </w:rPr>
              <w:t>neophodna</w:t>
            </w:r>
            <w:r w:rsidRPr="00325381">
              <w:rPr>
                <w:b/>
                <w:bCs/>
                <w:u w:val="double"/>
                <w:lang w:val="sr-Latn-CS"/>
              </w:rPr>
              <w:t xml:space="preserve"> </w:t>
            </w:r>
            <w:r w:rsidRPr="00325381">
              <w:rPr>
                <w:b/>
                <w:bCs/>
                <w:u w:val="double"/>
              </w:rPr>
              <w:t>izrada</w:t>
            </w:r>
            <w:r w:rsidRPr="00325381">
              <w:rPr>
                <w:b/>
                <w:bCs/>
                <w:u w:val="double"/>
                <w:lang w:val="sr-Latn-CS"/>
              </w:rPr>
              <w:t xml:space="preserve"> </w:t>
            </w:r>
            <w:r w:rsidRPr="00325381">
              <w:rPr>
                <w:b/>
                <w:bCs/>
                <w:u w:val="double"/>
              </w:rPr>
              <w:t>Studije</w:t>
            </w:r>
            <w:r w:rsidRPr="00325381">
              <w:rPr>
                <w:b/>
                <w:bCs/>
                <w:u w:val="double"/>
                <w:lang w:val="sr-Latn-CS"/>
              </w:rPr>
              <w:t xml:space="preserve"> </w:t>
            </w:r>
            <w:r w:rsidRPr="00325381">
              <w:rPr>
                <w:b/>
                <w:bCs/>
                <w:u w:val="double"/>
              </w:rPr>
              <w:t>procene</w:t>
            </w:r>
            <w:r w:rsidRPr="00325381">
              <w:rPr>
                <w:b/>
                <w:bCs/>
                <w:u w:val="double"/>
                <w:lang w:val="sr-Latn-CS"/>
              </w:rPr>
              <w:t xml:space="preserve"> </w:t>
            </w:r>
            <w:r w:rsidRPr="00325381">
              <w:rPr>
                <w:b/>
                <w:bCs/>
                <w:u w:val="double"/>
              </w:rPr>
              <w:t>uticaja</w:t>
            </w:r>
            <w:r w:rsidRPr="00325381">
              <w:rPr>
                <w:b/>
                <w:bCs/>
                <w:u w:val="double"/>
                <w:lang w:val="sr-Latn-CS"/>
              </w:rPr>
              <w:t xml:space="preserve"> </w:t>
            </w:r>
            <w:r w:rsidRPr="00325381">
              <w:rPr>
                <w:b/>
                <w:bCs/>
                <w:u w:val="double"/>
              </w:rPr>
              <w:t>na</w:t>
            </w:r>
            <w:r w:rsidRPr="00325381">
              <w:rPr>
                <w:b/>
                <w:bCs/>
                <w:u w:val="double"/>
                <w:lang w:val="sr-Latn-CS"/>
              </w:rPr>
              <w:t xml:space="preserve"> ž</w:t>
            </w:r>
            <w:r w:rsidRPr="00325381">
              <w:rPr>
                <w:b/>
                <w:bCs/>
                <w:u w:val="double"/>
              </w:rPr>
              <w:t>ivotnu</w:t>
            </w:r>
            <w:r w:rsidRPr="00325381">
              <w:rPr>
                <w:b/>
                <w:bCs/>
                <w:u w:val="double"/>
                <w:lang w:val="sr-Latn-CS"/>
              </w:rPr>
              <w:t xml:space="preserve"> </w:t>
            </w:r>
            <w:r w:rsidRPr="00325381">
              <w:rPr>
                <w:b/>
                <w:bCs/>
                <w:u w:val="double"/>
              </w:rPr>
              <w:t>sredinu</w:t>
            </w:r>
            <w:r w:rsidRPr="00325381">
              <w:rPr>
                <w:b/>
                <w:bCs/>
                <w:u w:val="double"/>
                <w:lang w:val="sr-Latn-CS"/>
              </w:rPr>
              <w:t>.</w:t>
            </w:r>
          </w:p>
        </w:tc>
      </w:tr>
    </w:tbl>
    <w:p w:rsidR="005B4A76" w:rsidRDefault="005B4A76" w:rsidP="005B4A76">
      <w:pPr>
        <w:spacing w:line="276" w:lineRule="auto"/>
        <w:ind w:left="4536"/>
        <w:jc w:val="center"/>
        <w:rPr>
          <w:lang w:val="hr-HR"/>
        </w:rPr>
      </w:pPr>
    </w:p>
    <w:p w:rsidR="005B4A76" w:rsidRDefault="005B4A76" w:rsidP="005B4A76">
      <w:pPr>
        <w:spacing w:line="276" w:lineRule="auto"/>
        <w:ind w:left="4536"/>
        <w:jc w:val="center"/>
        <w:rPr>
          <w:lang w:val="sr-Latn-CS"/>
        </w:rPr>
      </w:pPr>
      <w:r w:rsidRPr="007B39FC">
        <w:rPr>
          <w:lang w:val="hr-HR"/>
        </w:rPr>
        <w:t xml:space="preserve">Upitnik popunjen od strane </w:t>
      </w:r>
      <w:r>
        <w:rPr>
          <w:lang w:val="sr-Latn-CS"/>
        </w:rPr>
        <w:t>direktora</w:t>
      </w:r>
    </w:p>
    <w:p w:rsidR="005B4A76" w:rsidRDefault="00E643E1" w:rsidP="005B4A76">
      <w:pPr>
        <w:spacing w:line="276" w:lineRule="auto"/>
        <w:ind w:left="4536"/>
        <w:jc w:val="center"/>
        <w:rPr>
          <w:sz w:val="22"/>
          <w:lang w:val="sr-Latn-CS"/>
        </w:rPr>
      </w:pPr>
      <w:r>
        <w:rPr>
          <w:lang w:val="hr-HR"/>
        </w:rPr>
        <w:t>Bojan Vagić</w:t>
      </w:r>
      <w:r w:rsidR="005B4A76">
        <w:rPr>
          <w:lang w:val="hr-HR"/>
        </w:rPr>
        <w:t xml:space="preserve"> </w:t>
      </w:r>
    </w:p>
    <w:p w:rsidR="005B4A76" w:rsidRDefault="005B4A76" w:rsidP="005B4A76">
      <w:pPr>
        <w:spacing w:line="276" w:lineRule="auto"/>
        <w:ind w:left="4536"/>
        <w:jc w:val="right"/>
        <w:rPr>
          <w:sz w:val="22"/>
          <w:lang w:val="sr-Latn-CS"/>
        </w:rPr>
      </w:pPr>
    </w:p>
    <w:p w:rsidR="005B4A76" w:rsidRPr="00647F19" w:rsidRDefault="005B4A76" w:rsidP="005B4A76">
      <w:pPr>
        <w:spacing w:line="276" w:lineRule="auto"/>
        <w:ind w:left="4536"/>
        <w:jc w:val="right"/>
      </w:pPr>
    </w:p>
    <w:p w:rsidR="005B4A76" w:rsidRPr="00EC3C8D" w:rsidRDefault="005B4A76" w:rsidP="005B4A76">
      <w:pPr>
        <w:spacing w:line="276" w:lineRule="auto"/>
        <w:ind w:left="3969"/>
        <w:rPr>
          <w:lang w:val="sr-Latn-CS"/>
        </w:rPr>
      </w:pPr>
      <w:r w:rsidRPr="007B39FC">
        <w:rPr>
          <w:lang w:val="sr-Cyrl-CS"/>
        </w:rPr>
        <w:t>M.P.</w:t>
      </w:r>
      <w:r>
        <w:rPr>
          <w:lang w:val="sr-Latn-CS"/>
        </w:rPr>
        <w:tab/>
        <w:t xml:space="preserve">  ____________________________</w:t>
      </w:r>
    </w:p>
    <w:p w:rsidR="005B4A76" w:rsidRPr="00C23F14" w:rsidRDefault="005B4A76" w:rsidP="005B4A76">
      <w:pPr>
        <w:spacing w:line="276" w:lineRule="auto"/>
        <w:ind w:left="4536"/>
        <w:jc w:val="center"/>
        <w:rPr>
          <w:lang w:val="sr-Latn-CS"/>
        </w:rPr>
      </w:pPr>
      <w:r w:rsidRPr="007B39FC">
        <w:rPr>
          <w:lang w:val="sr-Cyrl-CS"/>
        </w:rPr>
        <w:t>Potpis</w:t>
      </w:r>
    </w:p>
    <w:p w:rsidR="00720F68" w:rsidRDefault="00720F68"/>
    <w:sectPr w:rsidR="00720F68" w:rsidSect="00AE17C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1FB4" w:rsidRDefault="00291FB4" w:rsidP="001D5E3F">
      <w:r>
        <w:separator/>
      </w:r>
    </w:p>
  </w:endnote>
  <w:endnote w:type="continuationSeparator" w:id="0">
    <w:p w:rsidR="00291FB4" w:rsidRDefault="00291FB4" w:rsidP="001D5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NimbusSanL">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5798866"/>
      <w:docPartObj>
        <w:docPartGallery w:val="Page Numbers (Bottom of Page)"/>
        <w:docPartUnique/>
      </w:docPartObj>
    </w:sdtPr>
    <w:sdtEndPr>
      <w:rPr>
        <w:noProof/>
      </w:rPr>
    </w:sdtEndPr>
    <w:sdtContent>
      <w:p w:rsidR="00B4454D" w:rsidRDefault="00B4454D">
        <w:pPr>
          <w:pStyle w:val="Footer"/>
          <w:jc w:val="right"/>
        </w:pPr>
        <w:r>
          <w:fldChar w:fldCharType="begin"/>
        </w:r>
        <w:r>
          <w:instrText xml:space="preserve"> PAGE   \* MERGEFORMAT </w:instrText>
        </w:r>
        <w:r>
          <w:fldChar w:fldCharType="separate"/>
        </w:r>
        <w:r w:rsidR="00E7508B">
          <w:rPr>
            <w:noProof/>
          </w:rPr>
          <w:t>17</w:t>
        </w:r>
        <w:r>
          <w:rPr>
            <w:noProof/>
          </w:rPr>
          <w:fldChar w:fldCharType="end"/>
        </w:r>
      </w:p>
    </w:sdtContent>
  </w:sdt>
  <w:p w:rsidR="00B4454D" w:rsidRDefault="00B4454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7592344"/>
      <w:docPartObj>
        <w:docPartGallery w:val="Page Numbers (Bottom of Page)"/>
        <w:docPartUnique/>
      </w:docPartObj>
    </w:sdtPr>
    <w:sdtEndPr>
      <w:rPr>
        <w:noProof/>
      </w:rPr>
    </w:sdtEndPr>
    <w:sdtContent>
      <w:p w:rsidR="00B4454D" w:rsidRDefault="00B4454D">
        <w:pPr>
          <w:pStyle w:val="Footer"/>
          <w:jc w:val="right"/>
        </w:pPr>
        <w:r>
          <w:fldChar w:fldCharType="begin"/>
        </w:r>
        <w:r>
          <w:instrText xml:space="preserve"> PAGE   \* MERGEFORMAT </w:instrText>
        </w:r>
        <w:r>
          <w:fldChar w:fldCharType="separate"/>
        </w:r>
        <w:r w:rsidR="00E7508B">
          <w:rPr>
            <w:noProof/>
          </w:rPr>
          <w:t>1</w:t>
        </w:r>
        <w:r>
          <w:rPr>
            <w:noProof/>
          </w:rPr>
          <w:fldChar w:fldCharType="end"/>
        </w:r>
      </w:p>
    </w:sdtContent>
  </w:sdt>
  <w:p w:rsidR="00B4454D" w:rsidRDefault="00B445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1FB4" w:rsidRDefault="00291FB4" w:rsidP="001D5E3F">
      <w:r>
        <w:separator/>
      </w:r>
    </w:p>
  </w:footnote>
  <w:footnote w:type="continuationSeparator" w:id="0">
    <w:p w:rsidR="00291FB4" w:rsidRDefault="00291FB4" w:rsidP="001D5E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454D" w:rsidRPr="00FC19B6" w:rsidRDefault="00B4454D" w:rsidP="00FC19B6">
    <w:pPr>
      <w:pStyle w:val="Header"/>
      <w:pBdr>
        <w:bottom w:val="single" w:sz="4" w:space="1" w:color="auto"/>
      </w:pBdr>
      <w:jc w:val="right"/>
    </w:pPr>
    <w:r w:rsidRPr="00FC19B6">
      <w:rPr>
        <w:i/>
        <w:sz w:val="20"/>
      </w:rPr>
      <w:t>GEMAX DOO BEOGRAD</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454D" w:rsidRPr="00E643E1" w:rsidRDefault="00B4454D" w:rsidP="00E643E1">
    <w:pPr>
      <w:pStyle w:val="Header"/>
      <w:pBdr>
        <w:bottom w:val="single" w:sz="4" w:space="1" w:color="auto"/>
      </w:pBdr>
      <w:jc w:val="right"/>
    </w:pPr>
    <w:r w:rsidRPr="00E643E1">
      <w:rPr>
        <w:i/>
        <w:sz w:val="20"/>
      </w:rPr>
      <w:t>GEMAX DOO BEOGRAD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02D15"/>
    <w:multiLevelType w:val="hybridMultilevel"/>
    <w:tmpl w:val="5858A6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2C155C"/>
    <w:multiLevelType w:val="hybridMultilevel"/>
    <w:tmpl w:val="312CE52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50541E"/>
    <w:multiLevelType w:val="hybridMultilevel"/>
    <w:tmpl w:val="B6D0FD6C"/>
    <w:lvl w:ilvl="0" w:tplc="D318F882">
      <w:start w:val="1"/>
      <w:numFmt w:val="bullet"/>
      <w:lvlText w:val=""/>
      <w:lvlJc w:val="left"/>
      <w:pPr>
        <w:ind w:left="720" w:hanging="360"/>
      </w:pPr>
      <w:rPr>
        <w:rFonts w:ascii="Wingdings" w:hAnsi="Wingdings" w:hint="default"/>
        <w:caps w:val="0"/>
        <w:vanish w:val="0"/>
        <w:color w:val="ED7D31"/>
        <w:sz w:val="22"/>
        <w:szCs w:val="18"/>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nsid w:val="0EB61055"/>
    <w:multiLevelType w:val="hybridMultilevel"/>
    <w:tmpl w:val="68C482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175761"/>
    <w:multiLevelType w:val="hybridMultilevel"/>
    <w:tmpl w:val="E81045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F669CC"/>
    <w:multiLevelType w:val="hybridMultilevel"/>
    <w:tmpl w:val="04D2539C"/>
    <w:lvl w:ilvl="0" w:tplc="9822B8E6">
      <w:start w:val="1"/>
      <w:numFmt w:val="bullet"/>
      <w:lvlText w:val=""/>
      <w:lvlJc w:val="left"/>
      <w:pPr>
        <w:ind w:left="720" w:hanging="360"/>
      </w:pPr>
      <w:rPr>
        <w:rFonts w:ascii="Symbol" w:eastAsiaTheme="minorHAnsi" w:hAnsi="Symbol"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7034B1"/>
    <w:multiLevelType w:val="hybridMultilevel"/>
    <w:tmpl w:val="6ECE2DAE"/>
    <w:lvl w:ilvl="0" w:tplc="31B69F92">
      <w:start w:val="1"/>
      <w:numFmt w:val="bullet"/>
      <w:lvlText w:val=""/>
      <w:lvlJc w:val="left"/>
      <w:pPr>
        <w:ind w:left="720" w:hanging="360"/>
      </w:pPr>
      <w:rPr>
        <w:rFonts w:ascii="Wingdings" w:hAnsi="Wingdings" w:hint="default"/>
        <w:sz w:val="24"/>
        <w:szCs w:val="24"/>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nsid w:val="1AB662CD"/>
    <w:multiLevelType w:val="hybridMultilevel"/>
    <w:tmpl w:val="E1D2B40C"/>
    <w:lvl w:ilvl="0" w:tplc="A0067696">
      <w:start w:val="1"/>
      <w:numFmt w:val="lowerLetter"/>
      <w:lvlText w:val="%1."/>
      <w:lvlJc w:val="left"/>
      <w:pPr>
        <w:tabs>
          <w:tab w:val="num" w:pos="720"/>
        </w:tabs>
        <w:ind w:left="720"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2D04085"/>
    <w:multiLevelType w:val="hybridMultilevel"/>
    <w:tmpl w:val="3432CBBA"/>
    <w:lvl w:ilvl="0" w:tplc="A0067696">
      <w:start w:val="1"/>
      <w:numFmt w:val="lowerLetter"/>
      <w:lvlText w:val="%1."/>
      <w:lvlJc w:val="left"/>
      <w:pPr>
        <w:tabs>
          <w:tab w:val="num" w:pos="720"/>
        </w:tabs>
        <w:ind w:left="720" w:hanging="360"/>
      </w:pPr>
      <w:rPr>
        <w:rFonts w:ascii="Times New Roman" w:hAnsi="Times New Roman" w:hint="default"/>
      </w:rPr>
    </w:lvl>
    <w:lvl w:ilvl="1" w:tplc="CB80838E">
      <w:start w:val="5"/>
      <w:numFmt w:val="decimal"/>
      <w:lvlText w:val="%2."/>
      <w:lvlJc w:val="left"/>
      <w:pPr>
        <w:tabs>
          <w:tab w:val="num" w:pos="1440"/>
        </w:tabs>
        <w:ind w:left="1440" w:hanging="360"/>
      </w:pPr>
      <w:rPr>
        <w:rFonts w:hint="default"/>
        <w:b/>
      </w:rPr>
    </w:lvl>
    <w:lvl w:ilvl="2" w:tplc="31B69F92">
      <w:start w:val="1"/>
      <w:numFmt w:val="bullet"/>
      <w:lvlText w:val=""/>
      <w:lvlJc w:val="left"/>
      <w:pPr>
        <w:tabs>
          <w:tab w:val="num" w:pos="2227"/>
        </w:tabs>
        <w:ind w:left="2227" w:hanging="247"/>
      </w:pPr>
      <w:rPr>
        <w:rFonts w:ascii="Wingdings" w:hAnsi="Wingdings" w:hint="default"/>
        <w:sz w:val="24"/>
        <w:szCs w:val="24"/>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3413EE0"/>
    <w:multiLevelType w:val="hybridMultilevel"/>
    <w:tmpl w:val="AD32EBB2"/>
    <w:lvl w:ilvl="0" w:tplc="04090005">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2720F2"/>
    <w:multiLevelType w:val="hybridMultilevel"/>
    <w:tmpl w:val="2FA2A28C"/>
    <w:lvl w:ilvl="0" w:tplc="0409000D">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770"/>
        </w:tabs>
        <w:ind w:left="1770" w:hanging="360"/>
      </w:pPr>
      <w:rPr>
        <w:rFonts w:ascii="Courier New" w:hAnsi="Courier New" w:cs="Courier New" w:hint="default"/>
      </w:rPr>
    </w:lvl>
    <w:lvl w:ilvl="2" w:tplc="04090005" w:tentative="1">
      <w:start w:val="1"/>
      <w:numFmt w:val="bullet"/>
      <w:lvlText w:val=""/>
      <w:lvlJc w:val="left"/>
      <w:pPr>
        <w:tabs>
          <w:tab w:val="num" w:pos="2490"/>
        </w:tabs>
        <w:ind w:left="2490" w:hanging="360"/>
      </w:pPr>
      <w:rPr>
        <w:rFonts w:ascii="Wingdings" w:hAnsi="Wingdings" w:hint="default"/>
      </w:rPr>
    </w:lvl>
    <w:lvl w:ilvl="3" w:tplc="04090001" w:tentative="1">
      <w:start w:val="1"/>
      <w:numFmt w:val="bullet"/>
      <w:lvlText w:val=""/>
      <w:lvlJc w:val="left"/>
      <w:pPr>
        <w:tabs>
          <w:tab w:val="num" w:pos="3210"/>
        </w:tabs>
        <w:ind w:left="3210" w:hanging="360"/>
      </w:pPr>
      <w:rPr>
        <w:rFonts w:ascii="Symbol" w:hAnsi="Symbol" w:hint="default"/>
      </w:rPr>
    </w:lvl>
    <w:lvl w:ilvl="4" w:tplc="04090003" w:tentative="1">
      <w:start w:val="1"/>
      <w:numFmt w:val="bullet"/>
      <w:lvlText w:val="o"/>
      <w:lvlJc w:val="left"/>
      <w:pPr>
        <w:tabs>
          <w:tab w:val="num" w:pos="3930"/>
        </w:tabs>
        <w:ind w:left="3930" w:hanging="360"/>
      </w:pPr>
      <w:rPr>
        <w:rFonts w:ascii="Courier New" w:hAnsi="Courier New" w:cs="Courier New" w:hint="default"/>
      </w:rPr>
    </w:lvl>
    <w:lvl w:ilvl="5" w:tplc="04090005" w:tentative="1">
      <w:start w:val="1"/>
      <w:numFmt w:val="bullet"/>
      <w:lvlText w:val=""/>
      <w:lvlJc w:val="left"/>
      <w:pPr>
        <w:tabs>
          <w:tab w:val="num" w:pos="4650"/>
        </w:tabs>
        <w:ind w:left="4650" w:hanging="360"/>
      </w:pPr>
      <w:rPr>
        <w:rFonts w:ascii="Wingdings" w:hAnsi="Wingdings" w:hint="default"/>
      </w:rPr>
    </w:lvl>
    <w:lvl w:ilvl="6" w:tplc="04090001" w:tentative="1">
      <w:start w:val="1"/>
      <w:numFmt w:val="bullet"/>
      <w:lvlText w:val=""/>
      <w:lvlJc w:val="left"/>
      <w:pPr>
        <w:tabs>
          <w:tab w:val="num" w:pos="5370"/>
        </w:tabs>
        <w:ind w:left="5370" w:hanging="360"/>
      </w:pPr>
      <w:rPr>
        <w:rFonts w:ascii="Symbol" w:hAnsi="Symbol" w:hint="default"/>
      </w:rPr>
    </w:lvl>
    <w:lvl w:ilvl="7" w:tplc="04090003" w:tentative="1">
      <w:start w:val="1"/>
      <w:numFmt w:val="bullet"/>
      <w:lvlText w:val="o"/>
      <w:lvlJc w:val="left"/>
      <w:pPr>
        <w:tabs>
          <w:tab w:val="num" w:pos="6090"/>
        </w:tabs>
        <w:ind w:left="6090" w:hanging="360"/>
      </w:pPr>
      <w:rPr>
        <w:rFonts w:ascii="Courier New" w:hAnsi="Courier New" w:cs="Courier New" w:hint="default"/>
      </w:rPr>
    </w:lvl>
    <w:lvl w:ilvl="8" w:tplc="04090005" w:tentative="1">
      <w:start w:val="1"/>
      <w:numFmt w:val="bullet"/>
      <w:lvlText w:val=""/>
      <w:lvlJc w:val="left"/>
      <w:pPr>
        <w:tabs>
          <w:tab w:val="num" w:pos="6810"/>
        </w:tabs>
        <w:ind w:left="6810" w:hanging="360"/>
      </w:pPr>
      <w:rPr>
        <w:rFonts w:ascii="Wingdings" w:hAnsi="Wingdings" w:hint="default"/>
      </w:rPr>
    </w:lvl>
  </w:abstractNum>
  <w:abstractNum w:abstractNumId="11">
    <w:nsid w:val="2D8E6C7F"/>
    <w:multiLevelType w:val="multilevel"/>
    <w:tmpl w:val="14DECB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7CD7882"/>
    <w:multiLevelType w:val="hybridMultilevel"/>
    <w:tmpl w:val="F1086B00"/>
    <w:lvl w:ilvl="0" w:tplc="D318F882">
      <w:start w:val="1"/>
      <w:numFmt w:val="bullet"/>
      <w:lvlText w:val=""/>
      <w:lvlJc w:val="left"/>
      <w:pPr>
        <w:ind w:left="720" w:hanging="360"/>
      </w:pPr>
      <w:rPr>
        <w:rFonts w:ascii="Wingdings" w:hAnsi="Wingdings" w:hint="default"/>
        <w:caps w:val="0"/>
        <w:vanish w:val="0"/>
        <w:color w:val="ED7D31"/>
        <w:sz w:val="22"/>
        <w:szCs w:val="18"/>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nsid w:val="3EA50374"/>
    <w:multiLevelType w:val="hybridMultilevel"/>
    <w:tmpl w:val="FE9C5B34"/>
    <w:lvl w:ilvl="0" w:tplc="910612C6">
      <w:start w:val="1"/>
      <w:numFmt w:val="bullet"/>
      <w:lvlText w:val="-"/>
      <w:lvlJc w:val="left"/>
      <w:pPr>
        <w:ind w:left="781" w:hanging="360"/>
      </w:pPr>
      <w:rPr>
        <w:rFonts w:ascii="Times New Roman" w:eastAsia="Calibri" w:hAnsi="Times New Roman" w:cs="Times New Roman"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4">
    <w:nsid w:val="40C328F9"/>
    <w:multiLevelType w:val="hybridMultilevel"/>
    <w:tmpl w:val="0E5E9E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703FC9"/>
    <w:multiLevelType w:val="hybridMultilevel"/>
    <w:tmpl w:val="A45E2B2C"/>
    <w:lvl w:ilvl="0" w:tplc="241A0019">
      <w:start w:val="1"/>
      <w:numFmt w:val="lowerLetter"/>
      <w:lvlText w:val="%1."/>
      <w:lvlJc w:val="left"/>
      <w:pPr>
        <w:tabs>
          <w:tab w:val="num" w:pos="720"/>
        </w:tabs>
        <w:ind w:left="720" w:hanging="360"/>
      </w:pPr>
      <w:rPr>
        <w:rFonts w:hint="default"/>
        <w:b/>
        <w:lang w:val="sr-Latn-CS"/>
      </w:rPr>
    </w:lvl>
    <w:lvl w:ilvl="1" w:tplc="42C04E7C">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B7F0256"/>
    <w:multiLevelType w:val="hybridMultilevel"/>
    <w:tmpl w:val="5DBC7F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12A7BE4"/>
    <w:multiLevelType w:val="multilevel"/>
    <w:tmpl w:val="B1DCE0DA"/>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51451B18"/>
    <w:multiLevelType w:val="multilevel"/>
    <w:tmpl w:val="23B68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52552E"/>
    <w:multiLevelType w:val="hybridMultilevel"/>
    <w:tmpl w:val="0308AF94"/>
    <w:lvl w:ilvl="0" w:tplc="D318F882">
      <w:start w:val="1"/>
      <w:numFmt w:val="bullet"/>
      <w:lvlText w:val=""/>
      <w:lvlJc w:val="left"/>
      <w:pPr>
        <w:ind w:left="720" w:hanging="360"/>
      </w:pPr>
      <w:rPr>
        <w:rFonts w:ascii="Wingdings" w:hAnsi="Wingdings" w:hint="default"/>
        <w:caps w:val="0"/>
        <w:vanish w:val="0"/>
        <w:color w:val="ED7D31"/>
        <w:sz w:val="22"/>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915217"/>
    <w:multiLevelType w:val="hybridMultilevel"/>
    <w:tmpl w:val="8124B50A"/>
    <w:lvl w:ilvl="0" w:tplc="D318F882">
      <w:start w:val="1"/>
      <w:numFmt w:val="bullet"/>
      <w:lvlText w:val=""/>
      <w:lvlJc w:val="left"/>
      <w:pPr>
        <w:ind w:left="720" w:hanging="360"/>
      </w:pPr>
      <w:rPr>
        <w:rFonts w:ascii="Wingdings" w:hAnsi="Wingdings" w:hint="default"/>
        <w:caps w:val="0"/>
        <w:vanish w:val="0"/>
        <w:color w:val="ED7D31"/>
        <w:sz w:val="22"/>
        <w:szCs w:val="18"/>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1">
    <w:nsid w:val="56E85B4F"/>
    <w:multiLevelType w:val="hybridMultilevel"/>
    <w:tmpl w:val="5ED6BA48"/>
    <w:lvl w:ilvl="0" w:tplc="04090005">
      <w:start w:val="1"/>
      <w:numFmt w:val="bullet"/>
      <w:lvlText w:val=""/>
      <w:lvlJc w:val="left"/>
      <w:pPr>
        <w:ind w:left="720" w:hanging="360"/>
      </w:pPr>
      <w:rPr>
        <w:rFonts w:ascii="Wingdings" w:hAnsi="Wingdings" w:hint="default"/>
        <w:b/>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
    <w:nsid w:val="5AD0398B"/>
    <w:multiLevelType w:val="hybridMultilevel"/>
    <w:tmpl w:val="95B495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BB90755"/>
    <w:multiLevelType w:val="hybridMultilevel"/>
    <w:tmpl w:val="E21CEE7A"/>
    <w:lvl w:ilvl="0" w:tplc="04090005">
      <w:start w:val="1"/>
      <w:numFmt w:val="bullet"/>
      <w:lvlText w:val=""/>
      <w:lvlJc w:val="left"/>
      <w:pPr>
        <w:tabs>
          <w:tab w:val="num" w:pos="360"/>
        </w:tabs>
        <w:ind w:left="360" w:hanging="360"/>
      </w:pPr>
      <w:rPr>
        <w:rFonts w:ascii="Wingdings" w:hAnsi="Wingdings"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BBC75A2"/>
    <w:multiLevelType w:val="hybridMultilevel"/>
    <w:tmpl w:val="13EEDE4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nsid w:val="5BCB48B0"/>
    <w:multiLevelType w:val="hybridMultilevel"/>
    <w:tmpl w:val="B1E2A7A8"/>
    <w:lvl w:ilvl="0" w:tplc="C66A7222">
      <w:numFmt w:val="bullet"/>
      <w:lvlText w:val="-"/>
      <w:lvlJc w:val="left"/>
      <w:pPr>
        <w:ind w:left="720" w:hanging="360"/>
      </w:pPr>
      <w:rPr>
        <w:rFonts w:ascii="Times New Roman" w:eastAsia="Times New Roman" w:hAnsi="Times New Roman" w:cs="Times New Roman" w:hint="default"/>
        <w:b/>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nsid w:val="5DEC670B"/>
    <w:multiLevelType w:val="hybridMultilevel"/>
    <w:tmpl w:val="2BD85540"/>
    <w:lvl w:ilvl="0" w:tplc="D318F882">
      <w:start w:val="1"/>
      <w:numFmt w:val="bullet"/>
      <w:lvlText w:val=""/>
      <w:lvlJc w:val="left"/>
      <w:pPr>
        <w:tabs>
          <w:tab w:val="num" w:pos="360"/>
        </w:tabs>
        <w:ind w:left="360" w:hanging="360"/>
      </w:pPr>
      <w:rPr>
        <w:rFonts w:ascii="Wingdings" w:hAnsi="Wingdings" w:hint="default"/>
        <w:caps w:val="0"/>
        <w:vanish w:val="0"/>
        <w:color w:val="ED7D31"/>
        <w:sz w:val="22"/>
        <w:szCs w:val="18"/>
      </w:rPr>
    </w:lvl>
    <w:lvl w:ilvl="1" w:tplc="04090003" w:tentative="1">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27">
    <w:nsid w:val="60A43142"/>
    <w:multiLevelType w:val="hybridMultilevel"/>
    <w:tmpl w:val="4B184230"/>
    <w:lvl w:ilvl="0" w:tplc="BB76202C">
      <w:start w:val="1"/>
      <w:numFmt w:val="lowerLetter"/>
      <w:lvlText w:val="%1)"/>
      <w:lvlJc w:val="left"/>
      <w:pPr>
        <w:ind w:left="786" w:hanging="360"/>
      </w:pPr>
      <w:rPr>
        <w:b/>
      </w:rPr>
    </w:lvl>
    <w:lvl w:ilvl="1" w:tplc="241A0019">
      <w:start w:val="1"/>
      <w:numFmt w:val="lowerLetter"/>
      <w:lvlText w:val="%2."/>
      <w:lvlJc w:val="left"/>
      <w:pPr>
        <w:ind w:left="1506" w:hanging="360"/>
      </w:pPr>
    </w:lvl>
    <w:lvl w:ilvl="2" w:tplc="241A001B" w:tentative="1">
      <w:start w:val="1"/>
      <w:numFmt w:val="lowerRoman"/>
      <w:lvlText w:val="%3."/>
      <w:lvlJc w:val="right"/>
      <w:pPr>
        <w:ind w:left="2226" w:hanging="180"/>
      </w:pPr>
    </w:lvl>
    <w:lvl w:ilvl="3" w:tplc="241A000F" w:tentative="1">
      <w:start w:val="1"/>
      <w:numFmt w:val="decimal"/>
      <w:lvlText w:val="%4."/>
      <w:lvlJc w:val="left"/>
      <w:pPr>
        <w:ind w:left="2946" w:hanging="360"/>
      </w:pPr>
    </w:lvl>
    <w:lvl w:ilvl="4" w:tplc="241A0019" w:tentative="1">
      <w:start w:val="1"/>
      <w:numFmt w:val="lowerLetter"/>
      <w:lvlText w:val="%5."/>
      <w:lvlJc w:val="left"/>
      <w:pPr>
        <w:ind w:left="3666" w:hanging="360"/>
      </w:pPr>
    </w:lvl>
    <w:lvl w:ilvl="5" w:tplc="241A001B" w:tentative="1">
      <w:start w:val="1"/>
      <w:numFmt w:val="lowerRoman"/>
      <w:lvlText w:val="%6."/>
      <w:lvlJc w:val="right"/>
      <w:pPr>
        <w:ind w:left="4386" w:hanging="180"/>
      </w:pPr>
    </w:lvl>
    <w:lvl w:ilvl="6" w:tplc="241A000F" w:tentative="1">
      <w:start w:val="1"/>
      <w:numFmt w:val="decimal"/>
      <w:lvlText w:val="%7."/>
      <w:lvlJc w:val="left"/>
      <w:pPr>
        <w:ind w:left="5106" w:hanging="360"/>
      </w:pPr>
    </w:lvl>
    <w:lvl w:ilvl="7" w:tplc="241A0019" w:tentative="1">
      <w:start w:val="1"/>
      <w:numFmt w:val="lowerLetter"/>
      <w:lvlText w:val="%8."/>
      <w:lvlJc w:val="left"/>
      <w:pPr>
        <w:ind w:left="5826" w:hanging="360"/>
      </w:pPr>
    </w:lvl>
    <w:lvl w:ilvl="8" w:tplc="241A001B" w:tentative="1">
      <w:start w:val="1"/>
      <w:numFmt w:val="lowerRoman"/>
      <w:lvlText w:val="%9."/>
      <w:lvlJc w:val="right"/>
      <w:pPr>
        <w:ind w:left="6546" w:hanging="180"/>
      </w:pPr>
    </w:lvl>
  </w:abstractNum>
  <w:abstractNum w:abstractNumId="28">
    <w:nsid w:val="662976B7"/>
    <w:multiLevelType w:val="hybridMultilevel"/>
    <w:tmpl w:val="2C5E5EAA"/>
    <w:lvl w:ilvl="0" w:tplc="9E280B12">
      <w:numFmt w:val="bullet"/>
      <w:lvlText w:val="-"/>
      <w:lvlJc w:val="left"/>
      <w:pPr>
        <w:ind w:left="720" w:hanging="360"/>
      </w:pPr>
      <w:rPr>
        <w:rFonts w:ascii="Book Antiqua" w:eastAsiaTheme="minorHAnsi" w:hAnsi="Book Antiqu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C373EC8"/>
    <w:multiLevelType w:val="hybridMultilevel"/>
    <w:tmpl w:val="E12A9388"/>
    <w:lvl w:ilvl="0" w:tplc="4FB2F490">
      <w:start w:val="1"/>
      <w:numFmt w:val="lowerLetter"/>
      <w:lvlText w:val="%1)"/>
      <w:lvlJc w:val="left"/>
      <w:pPr>
        <w:ind w:left="1212" w:hanging="360"/>
      </w:pPr>
      <w:rPr>
        <w:b/>
        <w:i w:val="0"/>
      </w:rPr>
    </w:lvl>
    <w:lvl w:ilvl="1" w:tplc="241A0019" w:tentative="1">
      <w:start w:val="1"/>
      <w:numFmt w:val="lowerLetter"/>
      <w:lvlText w:val="%2."/>
      <w:lvlJc w:val="left"/>
      <w:pPr>
        <w:ind w:left="1932" w:hanging="360"/>
      </w:pPr>
    </w:lvl>
    <w:lvl w:ilvl="2" w:tplc="241A001B" w:tentative="1">
      <w:start w:val="1"/>
      <w:numFmt w:val="lowerRoman"/>
      <w:lvlText w:val="%3."/>
      <w:lvlJc w:val="right"/>
      <w:pPr>
        <w:ind w:left="2652" w:hanging="180"/>
      </w:pPr>
    </w:lvl>
    <w:lvl w:ilvl="3" w:tplc="241A000F" w:tentative="1">
      <w:start w:val="1"/>
      <w:numFmt w:val="decimal"/>
      <w:lvlText w:val="%4."/>
      <w:lvlJc w:val="left"/>
      <w:pPr>
        <w:ind w:left="3372" w:hanging="360"/>
      </w:pPr>
    </w:lvl>
    <w:lvl w:ilvl="4" w:tplc="241A0019" w:tentative="1">
      <w:start w:val="1"/>
      <w:numFmt w:val="lowerLetter"/>
      <w:lvlText w:val="%5."/>
      <w:lvlJc w:val="left"/>
      <w:pPr>
        <w:ind w:left="4092" w:hanging="360"/>
      </w:pPr>
    </w:lvl>
    <w:lvl w:ilvl="5" w:tplc="241A001B" w:tentative="1">
      <w:start w:val="1"/>
      <w:numFmt w:val="lowerRoman"/>
      <w:lvlText w:val="%6."/>
      <w:lvlJc w:val="right"/>
      <w:pPr>
        <w:ind w:left="4812" w:hanging="180"/>
      </w:pPr>
    </w:lvl>
    <w:lvl w:ilvl="6" w:tplc="241A000F" w:tentative="1">
      <w:start w:val="1"/>
      <w:numFmt w:val="decimal"/>
      <w:lvlText w:val="%7."/>
      <w:lvlJc w:val="left"/>
      <w:pPr>
        <w:ind w:left="5532" w:hanging="360"/>
      </w:pPr>
    </w:lvl>
    <w:lvl w:ilvl="7" w:tplc="241A0019" w:tentative="1">
      <w:start w:val="1"/>
      <w:numFmt w:val="lowerLetter"/>
      <w:lvlText w:val="%8."/>
      <w:lvlJc w:val="left"/>
      <w:pPr>
        <w:ind w:left="6252" w:hanging="360"/>
      </w:pPr>
    </w:lvl>
    <w:lvl w:ilvl="8" w:tplc="241A001B" w:tentative="1">
      <w:start w:val="1"/>
      <w:numFmt w:val="lowerRoman"/>
      <w:lvlText w:val="%9."/>
      <w:lvlJc w:val="right"/>
      <w:pPr>
        <w:ind w:left="6972" w:hanging="180"/>
      </w:pPr>
    </w:lvl>
  </w:abstractNum>
  <w:abstractNum w:abstractNumId="30">
    <w:nsid w:val="6C3E4560"/>
    <w:multiLevelType w:val="hybridMultilevel"/>
    <w:tmpl w:val="B5CA9B50"/>
    <w:lvl w:ilvl="0" w:tplc="241A0009">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nsid w:val="761D7DF6"/>
    <w:multiLevelType w:val="hybridMultilevel"/>
    <w:tmpl w:val="56DCA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83B5219"/>
    <w:multiLevelType w:val="multilevel"/>
    <w:tmpl w:val="B1DCE0DA"/>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783C6EDE"/>
    <w:multiLevelType w:val="hybridMultilevel"/>
    <w:tmpl w:val="A5984FC4"/>
    <w:lvl w:ilvl="0" w:tplc="6C4876B6">
      <w:start w:val="2"/>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4">
    <w:nsid w:val="7F8D2538"/>
    <w:multiLevelType w:val="hybridMultilevel"/>
    <w:tmpl w:val="7E5E69F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7"/>
  </w:num>
  <w:num w:numId="2">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3">
    <w:abstractNumId w:val="11"/>
  </w:num>
  <w:num w:numId="4">
    <w:abstractNumId w:val="4"/>
  </w:num>
  <w:num w:numId="5">
    <w:abstractNumId w:val="1"/>
  </w:num>
  <w:num w:numId="6">
    <w:abstractNumId w:val="23"/>
  </w:num>
  <w:num w:numId="7">
    <w:abstractNumId w:val="33"/>
  </w:num>
  <w:num w:numId="8">
    <w:abstractNumId w:val="30"/>
  </w:num>
  <w:num w:numId="9">
    <w:abstractNumId w:val="25"/>
  </w:num>
  <w:num w:numId="10">
    <w:abstractNumId w:val="21"/>
  </w:num>
  <w:num w:numId="11">
    <w:abstractNumId w:val="14"/>
  </w:num>
  <w:num w:numId="12">
    <w:abstractNumId w:val="15"/>
  </w:num>
  <w:num w:numId="13">
    <w:abstractNumId w:val="6"/>
  </w:num>
  <w:num w:numId="14">
    <w:abstractNumId w:val="9"/>
  </w:num>
  <w:num w:numId="15">
    <w:abstractNumId w:val="20"/>
  </w:num>
  <w:num w:numId="16">
    <w:abstractNumId w:val="26"/>
  </w:num>
  <w:num w:numId="17">
    <w:abstractNumId w:val="17"/>
  </w:num>
  <w:num w:numId="18">
    <w:abstractNumId w:val="34"/>
  </w:num>
  <w:num w:numId="19">
    <w:abstractNumId w:val="2"/>
  </w:num>
  <w:num w:numId="20">
    <w:abstractNumId w:val="8"/>
  </w:num>
  <w:num w:numId="21">
    <w:abstractNumId w:val="31"/>
  </w:num>
  <w:num w:numId="22">
    <w:abstractNumId w:val="29"/>
  </w:num>
  <w:num w:numId="23">
    <w:abstractNumId w:val="27"/>
  </w:num>
  <w:num w:numId="24">
    <w:abstractNumId w:val="22"/>
  </w:num>
  <w:num w:numId="25">
    <w:abstractNumId w:val="0"/>
  </w:num>
  <w:num w:numId="26">
    <w:abstractNumId w:val="10"/>
  </w:num>
  <w:num w:numId="27">
    <w:abstractNumId w:val="12"/>
  </w:num>
  <w:num w:numId="28">
    <w:abstractNumId w:val="5"/>
  </w:num>
  <w:num w:numId="29">
    <w:abstractNumId w:val="28"/>
  </w:num>
  <w:num w:numId="30">
    <w:abstractNumId w:val="13"/>
  </w:num>
  <w:num w:numId="31">
    <w:abstractNumId w:val="24"/>
  </w:num>
  <w:num w:numId="32">
    <w:abstractNumId w:val="16"/>
  </w:num>
  <w:num w:numId="33">
    <w:abstractNumId w:val="19"/>
  </w:num>
  <w:num w:numId="34">
    <w:abstractNumId w:val="32"/>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3F56"/>
    <w:rsid w:val="00002FEB"/>
    <w:rsid w:val="00021B9F"/>
    <w:rsid w:val="000275A4"/>
    <w:rsid w:val="000518DC"/>
    <w:rsid w:val="00062712"/>
    <w:rsid w:val="00070603"/>
    <w:rsid w:val="000713F7"/>
    <w:rsid w:val="00073FBC"/>
    <w:rsid w:val="00075637"/>
    <w:rsid w:val="0007729B"/>
    <w:rsid w:val="00090E1C"/>
    <w:rsid w:val="00092A73"/>
    <w:rsid w:val="0009589E"/>
    <w:rsid w:val="000A0421"/>
    <w:rsid w:val="000A392C"/>
    <w:rsid w:val="000B325C"/>
    <w:rsid w:val="000B3565"/>
    <w:rsid w:val="000C1095"/>
    <w:rsid w:val="000C19C7"/>
    <w:rsid w:val="000C7116"/>
    <w:rsid w:val="000D65D0"/>
    <w:rsid w:val="000E36FB"/>
    <w:rsid w:val="000E5412"/>
    <w:rsid w:val="000F66F4"/>
    <w:rsid w:val="00105C1C"/>
    <w:rsid w:val="00112C5C"/>
    <w:rsid w:val="0013438B"/>
    <w:rsid w:val="00145F23"/>
    <w:rsid w:val="00147187"/>
    <w:rsid w:val="00152356"/>
    <w:rsid w:val="00152888"/>
    <w:rsid w:val="001558E7"/>
    <w:rsid w:val="00180E48"/>
    <w:rsid w:val="00185304"/>
    <w:rsid w:val="001868D7"/>
    <w:rsid w:val="00194974"/>
    <w:rsid w:val="00195520"/>
    <w:rsid w:val="00196112"/>
    <w:rsid w:val="001B04C8"/>
    <w:rsid w:val="001D004F"/>
    <w:rsid w:val="001D0301"/>
    <w:rsid w:val="001D064B"/>
    <w:rsid w:val="001D33DF"/>
    <w:rsid w:val="001D4C3A"/>
    <w:rsid w:val="001D5E3F"/>
    <w:rsid w:val="001E1154"/>
    <w:rsid w:val="001F5811"/>
    <w:rsid w:val="001F7405"/>
    <w:rsid w:val="00200E45"/>
    <w:rsid w:val="00206BD5"/>
    <w:rsid w:val="00221CA0"/>
    <w:rsid w:val="002225DC"/>
    <w:rsid w:val="00234EEF"/>
    <w:rsid w:val="00241869"/>
    <w:rsid w:val="00241B99"/>
    <w:rsid w:val="00250B6A"/>
    <w:rsid w:val="00260E17"/>
    <w:rsid w:val="00261A25"/>
    <w:rsid w:val="002656C6"/>
    <w:rsid w:val="00271088"/>
    <w:rsid w:val="00271204"/>
    <w:rsid w:val="0027687E"/>
    <w:rsid w:val="00290B8E"/>
    <w:rsid w:val="00291FB4"/>
    <w:rsid w:val="002A2904"/>
    <w:rsid w:val="002B449E"/>
    <w:rsid w:val="002B7D0F"/>
    <w:rsid w:val="002C6C58"/>
    <w:rsid w:val="002D2E5B"/>
    <w:rsid w:val="002D33CB"/>
    <w:rsid w:val="002D5DEE"/>
    <w:rsid w:val="002D60C2"/>
    <w:rsid w:val="002D7F6A"/>
    <w:rsid w:val="002F0EAD"/>
    <w:rsid w:val="003076F1"/>
    <w:rsid w:val="00312C02"/>
    <w:rsid w:val="003143D1"/>
    <w:rsid w:val="00324C91"/>
    <w:rsid w:val="0032713B"/>
    <w:rsid w:val="00335A91"/>
    <w:rsid w:val="00335C6F"/>
    <w:rsid w:val="0033766C"/>
    <w:rsid w:val="00356A9F"/>
    <w:rsid w:val="00372493"/>
    <w:rsid w:val="00374176"/>
    <w:rsid w:val="00380201"/>
    <w:rsid w:val="0038291C"/>
    <w:rsid w:val="00387A19"/>
    <w:rsid w:val="00395378"/>
    <w:rsid w:val="00396043"/>
    <w:rsid w:val="003B03DB"/>
    <w:rsid w:val="003B1CDD"/>
    <w:rsid w:val="003C64C9"/>
    <w:rsid w:val="003D16ED"/>
    <w:rsid w:val="003F3D0F"/>
    <w:rsid w:val="003F430D"/>
    <w:rsid w:val="00402205"/>
    <w:rsid w:val="00406019"/>
    <w:rsid w:val="004143A6"/>
    <w:rsid w:val="00415842"/>
    <w:rsid w:val="00415A31"/>
    <w:rsid w:val="00416034"/>
    <w:rsid w:val="00423AD7"/>
    <w:rsid w:val="004246E4"/>
    <w:rsid w:val="004276B0"/>
    <w:rsid w:val="00441E72"/>
    <w:rsid w:val="00443001"/>
    <w:rsid w:val="00443630"/>
    <w:rsid w:val="0045014A"/>
    <w:rsid w:val="004602A6"/>
    <w:rsid w:val="004624BA"/>
    <w:rsid w:val="00463708"/>
    <w:rsid w:val="00463BFC"/>
    <w:rsid w:val="00464888"/>
    <w:rsid w:val="00472E0E"/>
    <w:rsid w:val="004745AC"/>
    <w:rsid w:val="00482C21"/>
    <w:rsid w:val="00486798"/>
    <w:rsid w:val="00496321"/>
    <w:rsid w:val="004A2C13"/>
    <w:rsid w:val="004A6D02"/>
    <w:rsid w:val="004A7B37"/>
    <w:rsid w:val="004B01F8"/>
    <w:rsid w:val="004B14E8"/>
    <w:rsid w:val="004B4751"/>
    <w:rsid w:val="004B6B1C"/>
    <w:rsid w:val="004C3B3D"/>
    <w:rsid w:val="004C4A72"/>
    <w:rsid w:val="004C6C2E"/>
    <w:rsid w:val="004D2CB5"/>
    <w:rsid w:val="004D4534"/>
    <w:rsid w:val="004D4CF5"/>
    <w:rsid w:val="004E3D38"/>
    <w:rsid w:val="004F31AD"/>
    <w:rsid w:val="005002E8"/>
    <w:rsid w:val="00505245"/>
    <w:rsid w:val="0050538E"/>
    <w:rsid w:val="00505C60"/>
    <w:rsid w:val="00510865"/>
    <w:rsid w:val="00521D76"/>
    <w:rsid w:val="0052229D"/>
    <w:rsid w:val="005313C0"/>
    <w:rsid w:val="00536C13"/>
    <w:rsid w:val="00541ED2"/>
    <w:rsid w:val="005474AB"/>
    <w:rsid w:val="005555AC"/>
    <w:rsid w:val="00565966"/>
    <w:rsid w:val="00577B2E"/>
    <w:rsid w:val="005827F4"/>
    <w:rsid w:val="00593536"/>
    <w:rsid w:val="0059408A"/>
    <w:rsid w:val="005943BB"/>
    <w:rsid w:val="00596CE6"/>
    <w:rsid w:val="005A4490"/>
    <w:rsid w:val="005B44E6"/>
    <w:rsid w:val="005B4A76"/>
    <w:rsid w:val="005C1260"/>
    <w:rsid w:val="005C17B5"/>
    <w:rsid w:val="005C2D6A"/>
    <w:rsid w:val="005C4938"/>
    <w:rsid w:val="005C568F"/>
    <w:rsid w:val="005C6F9E"/>
    <w:rsid w:val="005C736F"/>
    <w:rsid w:val="005D00E6"/>
    <w:rsid w:val="005D27EB"/>
    <w:rsid w:val="005E1C65"/>
    <w:rsid w:val="005E7653"/>
    <w:rsid w:val="005E7B07"/>
    <w:rsid w:val="005F1BC7"/>
    <w:rsid w:val="005F46E2"/>
    <w:rsid w:val="00601F51"/>
    <w:rsid w:val="00613CF3"/>
    <w:rsid w:val="00616450"/>
    <w:rsid w:val="006175D0"/>
    <w:rsid w:val="00623E3B"/>
    <w:rsid w:val="00625B17"/>
    <w:rsid w:val="00632420"/>
    <w:rsid w:val="00636CB2"/>
    <w:rsid w:val="00637EC6"/>
    <w:rsid w:val="00651605"/>
    <w:rsid w:val="00652B9B"/>
    <w:rsid w:val="006665D4"/>
    <w:rsid w:val="006802EF"/>
    <w:rsid w:val="006929E1"/>
    <w:rsid w:val="00693F93"/>
    <w:rsid w:val="00695659"/>
    <w:rsid w:val="006A0035"/>
    <w:rsid w:val="006A2B59"/>
    <w:rsid w:val="006A4D07"/>
    <w:rsid w:val="006A5752"/>
    <w:rsid w:val="006A5FE6"/>
    <w:rsid w:val="006B30DA"/>
    <w:rsid w:val="006D3BC8"/>
    <w:rsid w:val="006D3BD6"/>
    <w:rsid w:val="006D78EF"/>
    <w:rsid w:val="006E0579"/>
    <w:rsid w:val="006E089B"/>
    <w:rsid w:val="006E4E7B"/>
    <w:rsid w:val="00707AF9"/>
    <w:rsid w:val="0071554B"/>
    <w:rsid w:val="00720F68"/>
    <w:rsid w:val="00727101"/>
    <w:rsid w:val="00733AF4"/>
    <w:rsid w:val="007379C6"/>
    <w:rsid w:val="00737DDE"/>
    <w:rsid w:val="00751F1F"/>
    <w:rsid w:val="00754494"/>
    <w:rsid w:val="00757EDA"/>
    <w:rsid w:val="0076228A"/>
    <w:rsid w:val="00764D70"/>
    <w:rsid w:val="00766328"/>
    <w:rsid w:val="00773A74"/>
    <w:rsid w:val="00774E5A"/>
    <w:rsid w:val="00786D82"/>
    <w:rsid w:val="0079459D"/>
    <w:rsid w:val="00797B49"/>
    <w:rsid w:val="007A1B01"/>
    <w:rsid w:val="007B6C7A"/>
    <w:rsid w:val="007C2040"/>
    <w:rsid w:val="007C267C"/>
    <w:rsid w:val="007C330D"/>
    <w:rsid w:val="007C4D39"/>
    <w:rsid w:val="007C5E2F"/>
    <w:rsid w:val="007D115D"/>
    <w:rsid w:val="007D1202"/>
    <w:rsid w:val="007D1EE7"/>
    <w:rsid w:val="007D72D3"/>
    <w:rsid w:val="007E22F4"/>
    <w:rsid w:val="007E2AFD"/>
    <w:rsid w:val="007E52B2"/>
    <w:rsid w:val="007F0958"/>
    <w:rsid w:val="007F2F2F"/>
    <w:rsid w:val="007F420F"/>
    <w:rsid w:val="007F57A8"/>
    <w:rsid w:val="0080204F"/>
    <w:rsid w:val="00812441"/>
    <w:rsid w:val="0081298A"/>
    <w:rsid w:val="00826DA3"/>
    <w:rsid w:val="00833B7B"/>
    <w:rsid w:val="00843087"/>
    <w:rsid w:val="00845750"/>
    <w:rsid w:val="0085678B"/>
    <w:rsid w:val="00861C80"/>
    <w:rsid w:val="008620F7"/>
    <w:rsid w:val="00864B70"/>
    <w:rsid w:val="00864BE8"/>
    <w:rsid w:val="008667FB"/>
    <w:rsid w:val="008669A6"/>
    <w:rsid w:val="00872D49"/>
    <w:rsid w:val="008765B1"/>
    <w:rsid w:val="0088118B"/>
    <w:rsid w:val="00882A8C"/>
    <w:rsid w:val="00884A67"/>
    <w:rsid w:val="0088626F"/>
    <w:rsid w:val="008929DA"/>
    <w:rsid w:val="008978A7"/>
    <w:rsid w:val="008A756C"/>
    <w:rsid w:val="008B144C"/>
    <w:rsid w:val="008B6C9B"/>
    <w:rsid w:val="008B77EA"/>
    <w:rsid w:val="008D0D5A"/>
    <w:rsid w:val="008E40D4"/>
    <w:rsid w:val="008E7E55"/>
    <w:rsid w:val="008F2A00"/>
    <w:rsid w:val="00905360"/>
    <w:rsid w:val="009055B0"/>
    <w:rsid w:val="00905FE5"/>
    <w:rsid w:val="009152CB"/>
    <w:rsid w:val="009378CF"/>
    <w:rsid w:val="009530A6"/>
    <w:rsid w:val="00973163"/>
    <w:rsid w:val="009755F6"/>
    <w:rsid w:val="009836F6"/>
    <w:rsid w:val="0098797E"/>
    <w:rsid w:val="009939E6"/>
    <w:rsid w:val="00995BB4"/>
    <w:rsid w:val="009A3B45"/>
    <w:rsid w:val="009B2A0C"/>
    <w:rsid w:val="009C241F"/>
    <w:rsid w:val="009F07E3"/>
    <w:rsid w:val="00A017D9"/>
    <w:rsid w:val="00A1028A"/>
    <w:rsid w:val="00A12114"/>
    <w:rsid w:val="00A12EB3"/>
    <w:rsid w:val="00A203EA"/>
    <w:rsid w:val="00A25CEE"/>
    <w:rsid w:val="00A3392D"/>
    <w:rsid w:val="00A33CB7"/>
    <w:rsid w:val="00A407C2"/>
    <w:rsid w:val="00A43B4A"/>
    <w:rsid w:val="00A45F71"/>
    <w:rsid w:val="00A54995"/>
    <w:rsid w:val="00A5626C"/>
    <w:rsid w:val="00A67119"/>
    <w:rsid w:val="00A705F9"/>
    <w:rsid w:val="00A73EDD"/>
    <w:rsid w:val="00A9364D"/>
    <w:rsid w:val="00AA3F4B"/>
    <w:rsid w:val="00AB0C0B"/>
    <w:rsid w:val="00AC2D3D"/>
    <w:rsid w:val="00AC55BC"/>
    <w:rsid w:val="00AD231E"/>
    <w:rsid w:val="00AD4D26"/>
    <w:rsid w:val="00AD7BDC"/>
    <w:rsid w:val="00AE17C7"/>
    <w:rsid w:val="00AE23D8"/>
    <w:rsid w:val="00AE7196"/>
    <w:rsid w:val="00AF0F27"/>
    <w:rsid w:val="00AF7BD9"/>
    <w:rsid w:val="00B218C5"/>
    <w:rsid w:val="00B2350D"/>
    <w:rsid w:val="00B4454D"/>
    <w:rsid w:val="00B5619E"/>
    <w:rsid w:val="00B63DFB"/>
    <w:rsid w:val="00B67015"/>
    <w:rsid w:val="00B729B8"/>
    <w:rsid w:val="00B76695"/>
    <w:rsid w:val="00B8182A"/>
    <w:rsid w:val="00B81E1B"/>
    <w:rsid w:val="00B92CA4"/>
    <w:rsid w:val="00B947BB"/>
    <w:rsid w:val="00BA4ABF"/>
    <w:rsid w:val="00BA68BD"/>
    <w:rsid w:val="00BA6BCD"/>
    <w:rsid w:val="00BB0A72"/>
    <w:rsid w:val="00BB721C"/>
    <w:rsid w:val="00BD4727"/>
    <w:rsid w:val="00BD7509"/>
    <w:rsid w:val="00BE0EBB"/>
    <w:rsid w:val="00BE2815"/>
    <w:rsid w:val="00BE31EA"/>
    <w:rsid w:val="00BE3A5A"/>
    <w:rsid w:val="00C06871"/>
    <w:rsid w:val="00C12827"/>
    <w:rsid w:val="00C17600"/>
    <w:rsid w:val="00C42E3A"/>
    <w:rsid w:val="00C46331"/>
    <w:rsid w:val="00C52208"/>
    <w:rsid w:val="00C644B8"/>
    <w:rsid w:val="00C64502"/>
    <w:rsid w:val="00C6722F"/>
    <w:rsid w:val="00C67B44"/>
    <w:rsid w:val="00C7036D"/>
    <w:rsid w:val="00C738A8"/>
    <w:rsid w:val="00C86065"/>
    <w:rsid w:val="00C9236A"/>
    <w:rsid w:val="00C93840"/>
    <w:rsid w:val="00C97EE4"/>
    <w:rsid w:val="00CA22E4"/>
    <w:rsid w:val="00CA24D0"/>
    <w:rsid w:val="00CB2398"/>
    <w:rsid w:val="00CB68F1"/>
    <w:rsid w:val="00CE2B10"/>
    <w:rsid w:val="00CE6D36"/>
    <w:rsid w:val="00D04E24"/>
    <w:rsid w:val="00D15018"/>
    <w:rsid w:val="00D1532E"/>
    <w:rsid w:val="00D17BEB"/>
    <w:rsid w:val="00D17F48"/>
    <w:rsid w:val="00D21580"/>
    <w:rsid w:val="00D21AE5"/>
    <w:rsid w:val="00D2324F"/>
    <w:rsid w:val="00D30293"/>
    <w:rsid w:val="00D52FD1"/>
    <w:rsid w:val="00D738F2"/>
    <w:rsid w:val="00D7774F"/>
    <w:rsid w:val="00D806AD"/>
    <w:rsid w:val="00D80F03"/>
    <w:rsid w:val="00D94F5C"/>
    <w:rsid w:val="00D965F4"/>
    <w:rsid w:val="00DA31E1"/>
    <w:rsid w:val="00DA4362"/>
    <w:rsid w:val="00DA56CB"/>
    <w:rsid w:val="00DC01F0"/>
    <w:rsid w:val="00DC21CA"/>
    <w:rsid w:val="00DD32D5"/>
    <w:rsid w:val="00DE027B"/>
    <w:rsid w:val="00DF290F"/>
    <w:rsid w:val="00DF6163"/>
    <w:rsid w:val="00DF6820"/>
    <w:rsid w:val="00DF76AF"/>
    <w:rsid w:val="00E05356"/>
    <w:rsid w:val="00E12458"/>
    <w:rsid w:val="00E153BF"/>
    <w:rsid w:val="00E17C60"/>
    <w:rsid w:val="00E20A34"/>
    <w:rsid w:val="00E2737D"/>
    <w:rsid w:val="00E33DE5"/>
    <w:rsid w:val="00E4088F"/>
    <w:rsid w:val="00E43366"/>
    <w:rsid w:val="00E444DE"/>
    <w:rsid w:val="00E47E6C"/>
    <w:rsid w:val="00E54C66"/>
    <w:rsid w:val="00E62807"/>
    <w:rsid w:val="00E643E1"/>
    <w:rsid w:val="00E67CA5"/>
    <w:rsid w:val="00E7508B"/>
    <w:rsid w:val="00E75A98"/>
    <w:rsid w:val="00E76F51"/>
    <w:rsid w:val="00E86E15"/>
    <w:rsid w:val="00EA0D0D"/>
    <w:rsid w:val="00EB05A6"/>
    <w:rsid w:val="00EB0F7E"/>
    <w:rsid w:val="00EB1592"/>
    <w:rsid w:val="00EB3ABF"/>
    <w:rsid w:val="00EC541B"/>
    <w:rsid w:val="00EC798F"/>
    <w:rsid w:val="00ED08A0"/>
    <w:rsid w:val="00ED1082"/>
    <w:rsid w:val="00EF26FD"/>
    <w:rsid w:val="00EF38D1"/>
    <w:rsid w:val="00EF4EDC"/>
    <w:rsid w:val="00EF658B"/>
    <w:rsid w:val="00EF6645"/>
    <w:rsid w:val="00F04307"/>
    <w:rsid w:val="00F0601C"/>
    <w:rsid w:val="00F16F79"/>
    <w:rsid w:val="00F30B24"/>
    <w:rsid w:val="00F44718"/>
    <w:rsid w:val="00F53F56"/>
    <w:rsid w:val="00F54839"/>
    <w:rsid w:val="00F5493F"/>
    <w:rsid w:val="00F552B0"/>
    <w:rsid w:val="00F5548B"/>
    <w:rsid w:val="00F7488B"/>
    <w:rsid w:val="00F759B3"/>
    <w:rsid w:val="00F93522"/>
    <w:rsid w:val="00F938DB"/>
    <w:rsid w:val="00FA031F"/>
    <w:rsid w:val="00FA089D"/>
    <w:rsid w:val="00FB266B"/>
    <w:rsid w:val="00FB759A"/>
    <w:rsid w:val="00FC19B6"/>
    <w:rsid w:val="00FC3051"/>
    <w:rsid w:val="00FC3C79"/>
    <w:rsid w:val="00FD2D9D"/>
    <w:rsid w:val="00FD4CAC"/>
    <w:rsid w:val="00FE6B24"/>
    <w:rsid w:val="00FF117A"/>
    <w:rsid w:val="00FF1677"/>
    <w:rsid w:val="00FF75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9A8691-580F-471A-944D-4E2775C58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2CB5"/>
    <w:pPr>
      <w:spacing w:after="0" w:line="240" w:lineRule="auto"/>
      <w:jc w:val="both"/>
    </w:pPr>
    <w:rPr>
      <w:rFonts w:ascii="Book Antiqua" w:hAnsi="Book Antiqua"/>
      <w:sz w:val="24"/>
    </w:rPr>
  </w:style>
  <w:style w:type="paragraph" w:styleId="Heading1">
    <w:name w:val="heading 1"/>
    <w:basedOn w:val="Normal"/>
    <w:next w:val="Normal"/>
    <w:link w:val="Heading1Char"/>
    <w:uiPriority w:val="9"/>
    <w:qFormat/>
    <w:rsid w:val="00AE17C7"/>
    <w:pPr>
      <w:keepNext/>
      <w:keepLines/>
      <w:spacing w:before="240"/>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536C13"/>
    <w:pPr>
      <w:keepNext/>
      <w:keepLines/>
      <w:spacing w:before="40"/>
      <w:outlineLvl w:val="1"/>
    </w:pPr>
    <w:rPr>
      <w:rFonts w:eastAsiaTheme="majorEastAsia" w:cstheme="majorBidi"/>
      <w:b/>
      <w:szCs w:val="26"/>
    </w:rPr>
  </w:style>
  <w:style w:type="paragraph" w:styleId="Heading5">
    <w:name w:val="heading 5"/>
    <w:basedOn w:val="Normal"/>
    <w:next w:val="Normal"/>
    <w:link w:val="Heading5Char"/>
    <w:uiPriority w:val="9"/>
    <w:semiHidden/>
    <w:unhideWhenUsed/>
    <w:qFormat/>
    <w:rsid w:val="009A3B45"/>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5E3F"/>
    <w:pPr>
      <w:tabs>
        <w:tab w:val="center" w:pos="4680"/>
        <w:tab w:val="right" w:pos="9360"/>
      </w:tabs>
    </w:pPr>
  </w:style>
  <w:style w:type="character" w:customStyle="1" w:styleId="HeaderChar">
    <w:name w:val="Header Char"/>
    <w:basedOn w:val="DefaultParagraphFont"/>
    <w:link w:val="Header"/>
    <w:rsid w:val="001D5E3F"/>
    <w:rPr>
      <w:rFonts w:ascii="Book Antiqua" w:hAnsi="Book Antiqua"/>
      <w:sz w:val="24"/>
    </w:rPr>
  </w:style>
  <w:style w:type="paragraph" w:styleId="Footer">
    <w:name w:val="footer"/>
    <w:basedOn w:val="Normal"/>
    <w:link w:val="FooterChar"/>
    <w:uiPriority w:val="99"/>
    <w:unhideWhenUsed/>
    <w:rsid w:val="001D5E3F"/>
    <w:pPr>
      <w:tabs>
        <w:tab w:val="center" w:pos="4680"/>
        <w:tab w:val="right" w:pos="9360"/>
      </w:tabs>
    </w:pPr>
  </w:style>
  <w:style w:type="character" w:customStyle="1" w:styleId="FooterChar">
    <w:name w:val="Footer Char"/>
    <w:basedOn w:val="DefaultParagraphFont"/>
    <w:link w:val="Footer"/>
    <w:uiPriority w:val="99"/>
    <w:rsid w:val="001D5E3F"/>
    <w:rPr>
      <w:rFonts w:ascii="Book Antiqua" w:hAnsi="Book Antiqua"/>
      <w:sz w:val="24"/>
    </w:rPr>
  </w:style>
  <w:style w:type="character" w:styleId="Hyperlink">
    <w:name w:val="Hyperlink"/>
    <w:basedOn w:val="DefaultParagraphFont"/>
    <w:uiPriority w:val="99"/>
    <w:unhideWhenUsed/>
    <w:rsid w:val="00FF75DE"/>
    <w:rPr>
      <w:color w:val="0563C1" w:themeColor="hyperlink"/>
      <w:u w:val="single"/>
    </w:rPr>
  </w:style>
  <w:style w:type="paragraph" w:styleId="ListParagraph">
    <w:name w:val="List Paragraph"/>
    <w:basedOn w:val="Normal"/>
    <w:uiPriority w:val="34"/>
    <w:qFormat/>
    <w:rsid w:val="0009589E"/>
    <w:pPr>
      <w:ind w:left="720"/>
      <w:contextualSpacing/>
    </w:pPr>
  </w:style>
  <w:style w:type="character" w:customStyle="1" w:styleId="Heading1Char">
    <w:name w:val="Heading 1 Char"/>
    <w:basedOn w:val="DefaultParagraphFont"/>
    <w:link w:val="Heading1"/>
    <w:uiPriority w:val="9"/>
    <w:rsid w:val="00AE17C7"/>
    <w:rPr>
      <w:rFonts w:ascii="Book Antiqua" w:eastAsiaTheme="majorEastAsia" w:hAnsi="Book Antiqua" w:cstheme="majorBidi"/>
      <w:b/>
      <w:sz w:val="24"/>
      <w:szCs w:val="32"/>
    </w:rPr>
  </w:style>
  <w:style w:type="character" w:customStyle="1" w:styleId="Heading2Char">
    <w:name w:val="Heading 2 Char"/>
    <w:basedOn w:val="DefaultParagraphFont"/>
    <w:link w:val="Heading2"/>
    <w:uiPriority w:val="9"/>
    <w:rsid w:val="00536C13"/>
    <w:rPr>
      <w:rFonts w:ascii="Book Antiqua" w:eastAsiaTheme="majorEastAsia" w:hAnsi="Book Antiqua" w:cstheme="majorBidi"/>
      <w:b/>
      <w:sz w:val="24"/>
      <w:szCs w:val="26"/>
    </w:rPr>
  </w:style>
  <w:style w:type="character" w:styleId="Strong">
    <w:name w:val="Strong"/>
    <w:qFormat/>
    <w:rsid w:val="00A25CEE"/>
    <w:rPr>
      <w:b/>
      <w:bCs/>
    </w:rPr>
  </w:style>
  <w:style w:type="paragraph" w:customStyle="1" w:styleId="western">
    <w:name w:val="western"/>
    <w:basedOn w:val="Normal"/>
    <w:rsid w:val="00A25CEE"/>
    <w:pPr>
      <w:widowControl w:val="0"/>
      <w:suppressAutoHyphens/>
      <w:spacing w:before="280"/>
    </w:pPr>
    <w:rPr>
      <w:rFonts w:ascii="Times New Roman" w:eastAsia="Lucida Sans Unicode" w:hAnsi="Times New Roman" w:cs="Times New Roman"/>
      <w:kern w:val="1"/>
      <w:szCs w:val="24"/>
    </w:rPr>
  </w:style>
  <w:style w:type="character" w:customStyle="1" w:styleId="apple-style-span">
    <w:name w:val="apple-style-span"/>
    <w:basedOn w:val="DefaultParagraphFont"/>
    <w:rsid w:val="005B4A76"/>
  </w:style>
  <w:style w:type="table" w:styleId="TableGrid">
    <w:name w:val="Table Grid"/>
    <w:basedOn w:val="TableNormal"/>
    <w:uiPriority w:val="39"/>
    <w:rsid w:val="00196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F3D0F"/>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Heading5Char">
    <w:name w:val="Heading 5 Char"/>
    <w:basedOn w:val="DefaultParagraphFont"/>
    <w:link w:val="Heading5"/>
    <w:uiPriority w:val="9"/>
    <w:semiHidden/>
    <w:rsid w:val="009A3B45"/>
    <w:rPr>
      <w:rFonts w:asciiTheme="majorHAnsi" w:eastAsiaTheme="majorEastAsia" w:hAnsiTheme="majorHAnsi" w:cstheme="majorBidi"/>
      <w:color w:val="2E74B5" w:themeColor="accent1" w:themeShade="BF"/>
      <w:sz w:val="24"/>
    </w:rPr>
  </w:style>
  <w:style w:type="paragraph" w:styleId="TOC1">
    <w:name w:val="toc 1"/>
    <w:basedOn w:val="Normal"/>
    <w:next w:val="Normal"/>
    <w:autoRedefine/>
    <w:uiPriority w:val="39"/>
    <w:unhideWhenUsed/>
    <w:rsid w:val="001D004F"/>
    <w:pPr>
      <w:tabs>
        <w:tab w:val="right" w:leader="dot" w:pos="9350"/>
      </w:tabs>
      <w:spacing w:after="100"/>
    </w:pPr>
    <w:rPr>
      <w:noProof/>
    </w:rPr>
  </w:style>
  <w:style w:type="paragraph" w:styleId="TOC2">
    <w:name w:val="toc 2"/>
    <w:basedOn w:val="Normal"/>
    <w:next w:val="Normal"/>
    <w:autoRedefine/>
    <w:uiPriority w:val="39"/>
    <w:unhideWhenUsed/>
    <w:rsid w:val="00973163"/>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27181">
      <w:bodyDiv w:val="1"/>
      <w:marLeft w:val="0"/>
      <w:marRight w:val="0"/>
      <w:marTop w:val="0"/>
      <w:marBottom w:val="0"/>
      <w:divBdr>
        <w:top w:val="none" w:sz="0" w:space="0" w:color="auto"/>
        <w:left w:val="none" w:sz="0" w:space="0" w:color="auto"/>
        <w:bottom w:val="none" w:sz="0" w:space="0" w:color="auto"/>
        <w:right w:val="none" w:sz="0" w:space="0" w:color="auto"/>
      </w:divBdr>
    </w:div>
    <w:div w:id="365328984">
      <w:bodyDiv w:val="1"/>
      <w:marLeft w:val="0"/>
      <w:marRight w:val="0"/>
      <w:marTop w:val="0"/>
      <w:marBottom w:val="0"/>
      <w:divBdr>
        <w:top w:val="none" w:sz="0" w:space="0" w:color="auto"/>
        <w:left w:val="none" w:sz="0" w:space="0" w:color="auto"/>
        <w:bottom w:val="none" w:sz="0" w:space="0" w:color="auto"/>
        <w:right w:val="none" w:sz="0" w:space="0" w:color="auto"/>
      </w:divBdr>
    </w:div>
    <w:div w:id="608396666">
      <w:bodyDiv w:val="1"/>
      <w:marLeft w:val="0"/>
      <w:marRight w:val="0"/>
      <w:marTop w:val="0"/>
      <w:marBottom w:val="0"/>
      <w:divBdr>
        <w:top w:val="none" w:sz="0" w:space="0" w:color="auto"/>
        <w:left w:val="none" w:sz="0" w:space="0" w:color="auto"/>
        <w:bottom w:val="none" w:sz="0" w:space="0" w:color="auto"/>
        <w:right w:val="none" w:sz="0" w:space="0" w:color="auto"/>
      </w:divBdr>
    </w:div>
    <w:div w:id="679116437">
      <w:bodyDiv w:val="1"/>
      <w:marLeft w:val="0"/>
      <w:marRight w:val="0"/>
      <w:marTop w:val="0"/>
      <w:marBottom w:val="0"/>
      <w:divBdr>
        <w:top w:val="none" w:sz="0" w:space="0" w:color="auto"/>
        <w:left w:val="none" w:sz="0" w:space="0" w:color="auto"/>
        <w:bottom w:val="none" w:sz="0" w:space="0" w:color="auto"/>
        <w:right w:val="none" w:sz="0" w:space="0" w:color="auto"/>
      </w:divBdr>
    </w:div>
    <w:div w:id="1172526192">
      <w:bodyDiv w:val="1"/>
      <w:marLeft w:val="0"/>
      <w:marRight w:val="0"/>
      <w:marTop w:val="0"/>
      <w:marBottom w:val="0"/>
      <w:divBdr>
        <w:top w:val="none" w:sz="0" w:space="0" w:color="auto"/>
        <w:left w:val="none" w:sz="0" w:space="0" w:color="auto"/>
        <w:bottom w:val="none" w:sz="0" w:space="0" w:color="auto"/>
        <w:right w:val="none" w:sz="0" w:space="0" w:color="auto"/>
      </w:divBdr>
    </w:div>
    <w:div w:id="1255362666">
      <w:bodyDiv w:val="1"/>
      <w:marLeft w:val="0"/>
      <w:marRight w:val="0"/>
      <w:marTop w:val="0"/>
      <w:marBottom w:val="0"/>
      <w:divBdr>
        <w:top w:val="none" w:sz="0" w:space="0" w:color="auto"/>
        <w:left w:val="none" w:sz="0" w:space="0" w:color="auto"/>
        <w:bottom w:val="none" w:sz="0" w:space="0" w:color="auto"/>
        <w:right w:val="none" w:sz="0" w:space="0" w:color="auto"/>
      </w:divBdr>
    </w:div>
    <w:div w:id="1323509158">
      <w:bodyDiv w:val="1"/>
      <w:marLeft w:val="0"/>
      <w:marRight w:val="0"/>
      <w:marTop w:val="0"/>
      <w:marBottom w:val="0"/>
      <w:divBdr>
        <w:top w:val="none" w:sz="0" w:space="0" w:color="auto"/>
        <w:left w:val="none" w:sz="0" w:space="0" w:color="auto"/>
        <w:bottom w:val="none" w:sz="0" w:space="0" w:color="auto"/>
        <w:right w:val="none" w:sz="0" w:space="0" w:color="auto"/>
      </w:divBdr>
    </w:div>
    <w:div w:id="1348169910">
      <w:bodyDiv w:val="1"/>
      <w:marLeft w:val="0"/>
      <w:marRight w:val="0"/>
      <w:marTop w:val="0"/>
      <w:marBottom w:val="0"/>
      <w:divBdr>
        <w:top w:val="none" w:sz="0" w:space="0" w:color="auto"/>
        <w:left w:val="none" w:sz="0" w:space="0" w:color="auto"/>
        <w:bottom w:val="none" w:sz="0" w:space="0" w:color="auto"/>
        <w:right w:val="none" w:sz="0" w:space="0" w:color="auto"/>
      </w:divBdr>
    </w:div>
    <w:div w:id="1398161884">
      <w:bodyDiv w:val="1"/>
      <w:marLeft w:val="0"/>
      <w:marRight w:val="0"/>
      <w:marTop w:val="0"/>
      <w:marBottom w:val="0"/>
      <w:divBdr>
        <w:top w:val="none" w:sz="0" w:space="0" w:color="auto"/>
        <w:left w:val="none" w:sz="0" w:space="0" w:color="auto"/>
        <w:bottom w:val="none" w:sz="0" w:space="0" w:color="auto"/>
        <w:right w:val="none" w:sz="0" w:space="0" w:color="auto"/>
      </w:divBdr>
    </w:div>
    <w:div w:id="1485467727">
      <w:bodyDiv w:val="1"/>
      <w:marLeft w:val="0"/>
      <w:marRight w:val="0"/>
      <w:marTop w:val="0"/>
      <w:marBottom w:val="0"/>
      <w:divBdr>
        <w:top w:val="none" w:sz="0" w:space="0" w:color="auto"/>
        <w:left w:val="none" w:sz="0" w:space="0" w:color="auto"/>
        <w:bottom w:val="none" w:sz="0" w:space="0" w:color="auto"/>
        <w:right w:val="none" w:sz="0" w:space="0" w:color="auto"/>
      </w:divBdr>
    </w:div>
    <w:div w:id="214607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www.ekoplan.gov.rs/src/download-1127/upload-centar/dokumenti/zakoni-i-nacrti-zakona/pravilnici/pravilnik_sec_sirovine_enrgija.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yperlink" Target="http://www.ekoplan.gov.rs/src/download-1127/upload-centar/dokumenti/zakoni-i-nacrti-zakona/pravilnici/pravilnik_sec_sirovine_enrgija.pdf" TargetMode="Externa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09FD8-3380-42A4-8635-E9FC561401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637</TotalTime>
  <Pages>1</Pages>
  <Words>11550</Words>
  <Characters>65838</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natalija</dc:creator>
  <cp:keywords/>
  <dc:description/>
  <cp:lastModifiedBy>natalija</cp:lastModifiedBy>
  <cp:revision>15</cp:revision>
  <cp:lastPrinted>2018-06-28T05:27:00Z</cp:lastPrinted>
  <dcterms:created xsi:type="dcterms:W3CDTF">2018-06-03T22:33:00Z</dcterms:created>
  <dcterms:modified xsi:type="dcterms:W3CDTF">2018-06-28T05:52:00Z</dcterms:modified>
</cp:coreProperties>
</file>